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FFF4" w14:textId="77777777" w:rsidR="00DC7E3E" w:rsidRDefault="00DC7E3E" w:rsidP="00DC7E3E">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59264" behindDoc="1" locked="0" layoutInCell="1" allowOverlap="1" wp14:anchorId="070143B0" wp14:editId="568E7AAC">
            <wp:simplePos x="0" y="0"/>
            <wp:positionH relativeFrom="margin">
              <wp:posOffset>2637155</wp:posOffset>
            </wp:positionH>
            <wp:positionV relativeFrom="paragraph">
              <wp:posOffset>99060</wp:posOffset>
            </wp:positionV>
            <wp:extent cx="907415" cy="601980"/>
            <wp:effectExtent l="0" t="0" r="6985" b="7620"/>
            <wp:wrapThrough wrapText="bothSides">
              <wp:wrapPolygon edited="0">
                <wp:start x="0" y="0"/>
                <wp:lineTo x="0" y="21190"/>
                <wp:lineTo x="21313" y="21190"/>
                <wp:lineTo x="213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415" cy="601980"/>
                    </a:xfrm>
                    <a:prstGeom prst="rect">
                      <a:avLst/>
                    </a:prstGeom>
                  </pic:spPr>
                </pic:pic>
              </a:graphicData>
            </a:graphic>
            <wp14:sizeRelH relativeFrom="margin">
              <wp14:pctWidth>0</wp14:pctWidth>
            </wp14:sizeRelH>
            <wp14:sizeRelV relativeFrom="margin">
              <wp14:pctHeight>0</wp14:pctHeight>
            </wp14:sizeRelV>
          </wp:anchor>
        </w:drawing>
      </w:r>
    </w:p>
    <w:p w14:paraId="43171233" w14:textId="77777777" w:rsidR="00DC7E3E" w:rsidRPr="00BC6B24" w:rsidRDefault="00DC7E3E" w:rsidP="00DC7E3E">
      <w:pPr>
        <w:shd w:val="clear" w:color="auto" w:fill="FFFFFF" w:themeFill="background1"/>
        <w:bidi w:val="0"/>
        <w:jc w:val="center"/>
        <w:rPr>
          <w:rFonts w:asciiTheme="minorHAnsi" w:hAnsiTheme="minorHAnsi" w:cstheme="minorBidi"/>
          <w:b/>
          <w:bCs/>
          <w:sz w:val="32"/>
          <w:szCs w:val="32"/>
        </w:rPr>
      </w:pPr>
    </w:p>
    <w:p w14:paraId="67221135" w14:textId="77777777" w:rsidR="00DC7E3E" w:rsidRPr="00BC6B24" w:rsidRDefault="00DC7E3E" w:rsidP="00DC7E3E">
      <w:pPr>
        <w:shd w:val="clear" w:color="auto" w:fill="FFFFFF" w:themeFill="background1"/>
        <w:bidi w:val="0"/>
        <w:jc w:val="center"/>
        <w:rPr>
          <w:rFonts w:asciiTheme="minorHAnsi" w:hAnsiTheme="minorHAnsi" w:cstheme="minorBidi"/>
          <w:b/>
          <w:bCs/>
          <w:sz w:val="32"/>
          <w:szCs w:val="32"/>
        </w:rPr>
      </w:pPr>
    </w:p>
    <w:p w14:paraId="20FB0090" w14:textId="77777777" w:rsidR="00DC7E3E" w:rsidRPr="00BC6B24" w:rsidRDefault="00DC7E3E" w:rsidP="00DC7E3E">
      <w:pPr>
        <w:shd w:val="clear" w:color="auto" w:fill="FFFFFF" w:themeFill="background1"/>
        <w:bidi w:val="0"/>
        <w:jc w:val="center"/>
        <w:rPr>
          <w:rFonts w:asciiTheme="minorHAnsi" w:hAnsiTheme="minorHAnsi" w:cstheme="minorBidi"/>
          <w:b/>
          <w:bCs/>
          <w:sz w:val="22"/>
          <w:szCs w:val="22"/>
        </w:rPr>
      </w:pPr>
      <w:r>
        <w:rPr>
          <w:noProof/>
        </w:rPr>
        <w:drawing>
          <wp:anchor distT="0" distB="0" distL="114300" distR="114300" simplePos="0" relativeHeight="251660288" behindDoc="1" locked="0" layoutInCell="1" allowOverlap="1" wp14:anchorId="3304FA1E" wp14:editId="1744820D">
            <wp:simplePos x="0" y="0"/>
            <wp:positionH relativeFrom="margin">
              <wp:align>center</wp:align>
            </wp:positionH>
            <wp:positionV relativeFrom="paragraph">
              <wp:posOffset>7620</wp:posOffset>
            </wp:positionV>
            <wp:extent cx="2092960" cy="837565"/>
            <wp:effectExtent l="0" t="0" r="2540" b="635"/>
            <wp:wrapTight wrapText="bothSides">
              <wp:wrapPolygon edited="0">
                <wp:start x="0" y="0"/>
                <wp:lineTo x="0" y="21125"/>
                <wp:lineTo x="21430" y="21125"/>
                <wp:lineTo x="21430" y="0"/>
                <wp:lineTo x="0" y="0"/>
              </wp:wrapPolygon>
            </wp:wrapTight>
            <wp:docPr id="537762953" name="תמונה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960"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153C7"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4307CD5D"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1D5E3AFC"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6158CBA6" w14:textId="77777777" w:rsidR="00DC7E3E" w:rsidRPr="00C43ADF" w:rsidRDefault="00DC7E3E" w:rsidP="00DC7E3E">
      <w:pPr>
        <w:tabs>
          <w:tab w:val="center" w:pos="4680"/>
          <w:tab w:val="left" w:pos="7312"/>
          <w:tab w:val="right" w:pos="9360"/>
        </w:tabs>
        <w:bidi w:val="0"/>
        <w:jc w:val="center"/>
        <w:rPr>
          <w:rFonts w:asciiTheme="minorHAnsi" w:hAnsiTheme="minorHAnsi" w:cstheme="minorBidi"/>
          <w:b/>
          <w:bCs/>
          <w:sz w:val="32"/>
          <w:szCs w:val="32"/>
        </w:rPr>
      </w:pPr>
      <w:r w:rsidRPr="00C43ADF">
        <w:rPr>
          <w:rFonts w:asciiTheme="minorHAnsi" w:hAnsiTheme="minorHAnsi" w:cstheme="minorBidi"/>
          <w:b/>
          <w:bCs/>
          <w:sz w:val="32"/>
          <w:szCs w:val="32"/>
        </w:rPr>
        <w:t>Community Mission to Israel</w:t>
      </w:r>
    </w:p>
    <w:p w14:paraId="2689940B" w14:textId="77777777" w:rsidR="00DC7E3E" w:rsidRDefault="00DC7E3E" w:rsidP="00DC7E3E">
      <w:pPr>
        <w:bidi w:val="0"/>
        <w:jc w:val="center"/>
        <w:rPr>
          <w:rFonts w:asciiTheme="minorHAnsi" w:hAnsiTheme="minorHAnsi" w:cstheme="minorBidi"/>
          <w:i/>
          <w:iCs/>
        </w:rPr>
      </w:pPr>
      <w:r>
        <w:rPr>
          <w:rFonts w:asciiTheme="minorHAnsi" w:hAnsiTheme="minorHAnsi" w:cstheme="minorBidi" w:hint="cs"/>
          <w:i/>
          <w:iCs/>
        </w:rPr>
        <w:t>A</w:t>
      </w:r>
      <w:r>
        <w:rPr>
          <w:rFonts w:asciiTheme="minorHAnsi" w:hAnsiTheme="minorHAnsi" w:cstheme="minorBidi"/>
          <w:i/>
          <w:iCs/>
        </w:rPr>
        <w:t>pril 28-May 4, 2025</w:t>
      </w:r>
    </w:p>
    <w:p w14:paraId="78B96543" w14:textId="77777777" w:rsidR="00607E48" w:rsidRPr="00E72E82" w:rsidRDefault="00607E48" w:rsidP="00607E48">
      <w:pPr>
        <w:pBdr>
          <w:bottom w:val="single" w:sz="6" w:space="1" w:color="auto"/>
        </w:pBdr>
        <w:bidi w:val="0"/>
        <w:jc w:val="center"/>
        <w:rPr>
          <w:rFonts w:asciiTheme="minorHAnsi" w:hAnsiTheme="minorHAnsi" w:cs="Calibri"/>
          <w:i/>
          <w:iCs/>
          <w:sz w:val="18"/>
          <w:szCs w:val="18"/>
        </w:rPr>
      </w:pPr>
    </w:p>
    <w:p w14:paraId="7B6EBAA4" w14:textId="77777777" w:rsidR="00607E48" w:rsidRPr="00E72E82" w:rsidRDefault="00607E48" w:rsidP="00607E48">
      <w:pPr>
        <w:bidi w:val="0"/>
        <w:jc w:val="center"/>
        <w:rPr>
          <w:rFonts w:asciiTheme="minorHAnsi" w:hAnsiTheme="minorHAnsi"/>
          <w:sz w:val="22"/>
          <w:szCs w:val="22"/>
        </w:rPr>
      </w:pPr>
    </w:p>
    <w:p w14:paraId="61FB16CB" w14:textId="77777777" w:rsidR="0017681E" w:rsidRDefault="007B19F4" w:rsidP="007B19F4">
      <w:pPr>
        <w:bidi w:val="0"/>
        <w:jc w:val="center"/>
        <w:rPr>
          <w:rFonts w:asciiTheme="minorHAnsi" w:hAnsiTheme="minorHAnsi"/>
          <w:b/>
          <w:bCs/>
          <w:sz w:val="32"/>
          <w:szCs w:val="32"/>
        </w:rPr>
      </w:pPr>
      <w:r w:rsidRPr="00E72E82">
        <w:rPr>
          <w:rFonts w:asciiTheme="minorHAnsi" w:hAnsiTheme="minorHAnsi"/>
          <w:b/>
          <w:bCs/>
          <w:sz w:val="32"/>
          <w:szCs w:val="32"/>
        </w:rPr>
        <w:t>Pre- Trip Information Sheet</w:t>
      </w:r>
    </w:p>
    <w:p w14:paraId="78A65544" w14:textId="77777777" w:rsidR="00403DF3" w:rsidRPr="00E72E82" w:rsidRDefault="00403DF3" w:rsidP="00403DF3">
      <w:pPr>
        <w:bidi w:val="0"/>
        <w:jc w:val="center"/>
        <w:rPr>
          <w:rFonts w:asciiTheme="minorHAnsi" w:hAnsiTheme="minorHAnsi"/>
          <w:b/>
          <w:bCs/>
          <w:sz w:val="32"/>
          <w:szCs w:val="32"/>
        </w:rPr>
      </w:pPr>
    </w:p>
    <w:p w14:paraId="202204A5" w14:textId="77777777" w:rsidR="00403DF3" w:rsidRPr="007A5D66" w:rsidRDefault="00403DF3" w:rsidP="00403DF3">
      <w:pPr>
        <w:bidi w:val="0"/>
        <w:jc w:val="center"/>
        <w:rPr>
          <w:rFonts w:asciiTheme="minorHAnsi" w:hAnsiTheme="minorHAnsi"/>
          <w:b/>
          <w:bCs/>
        </w:rPr>
      </w:pPr>
      <w:r w:rsidRPr="007A5D66">
        <w:rPr>
          <w:rFonts w:asciiTheme="minorHAnsi" w:hAnsiTheme="minorHAnsi"/>
          <w:b/>
          <w:bCs/>
        </w:rPr>
        <w:t>Follow us on Facebook: @keshetisraeltours</w:t>
      </w:r>
    </w:p>
    <w:p w14:paraId="5D3B6D1F" w14:textId="77777777" w:rsidR="00AB53E9" w:rsidRPr="007A5D66" w:rsidRDefault="00AB53E9" w:rsidP="00AB53E9">
      <w:pPr>
        <w:bidi w:val="0"/>
        <w:jc w:val="center"/>
        <w:rPr>
          <w:rFonts w:asciiTheme="minorHAnsi" w:hAnsiTheme="minorHAnsi"/>
          <w:b/>
          <w:bCs/>
        </w:rPr>
      </w:pPr>
      <w:bookmarkStart w:id="0" w:name="_Hlk15215174"/>
      <w:r>
        <w:rPr>
          <w:rFonts w:asciiTheme="minorHAnsi" w:hAnsiTheme="minorHAnsi"/>
          <w:b/>
          <w:bCs/>
        </w:rPr>
        <w:t>and/or on Instagram: KeshetEducationalJourneys</w:t>
      </w:r>
    </w:p>
    <w:bookmarkEnd w:id="0"/>
    <w:p w14:paraId="4BD63506" w14:textId="77777777" w:rsidR="00403DF3" w:rsidRPr="007A5D66" w:rsidRDefault="00403DF3" w:rsidP="00403DF3">
      <w:pPr>
        <w:bidi w:val="0"/>
        <w:jc w:val="center"/>
        <w:rPr>
          <w:rFonts w:asciiTheme="minorHAnsi" w:hAnsiTheme="minorHAnsi"/>
          <w:b/>
          <w:bCs/>
        </w:rPr>
      </w:pPr>
      <w:r w:rsidRPr="007A5D66">
        <w:rPr>
          <w:rFonts w:asciiTheme="minorHAnsi" w:hAnsiTheme="minorHAnsi"/>
          <w:b/>
          <w:bCs/>
        </w:rPr>
        <w:t xml:space="preserve">for exciting articles on Israel and </w:t>
      </w:r>
      <w:r>
        <w:rPr>
          <w:rFonts w:asciiTheme="minorHAnsi" w:hAnsiTheme="minorHAnsi"/>
          <w:b/>
          <w:bCs/>
        </w:rPr>
        <w:t>updates on upcoming</w:t>
      </w:r>
      <w:r w:rsidRPr="007A5D66">
        <w:rPr>
          <w:rFonts w:asciiTheme="minorHAnsi" w:hAnsiTheme="minorHAnsi"/>
          <w:b/>
          <w:bCs/>
        </w:rPr>
        <w:t xml:space="preserve"> programs</w:t>
      </w:r>
    </w:p>
    <w:p w14:paraId="73BCFD32" w14:textId="77777777" w:rsidR="007D7CED" w:rsidRPr="00E72E82" w:rsidRDefault="007D7CED" w:rsidP="007B19F4">
      <w:pPr>
        <w:bidi w:val="0"/>
        <w:rPr>
          <w:rFonts w:asciiTheme="minorHAnsi" w:hAnsiTheme="minorHAnsi"/>
          <w:sz w:val="22"/>
          <w:szCs w:val="22"/>
        </w:rPr>
      </w:pPr>
    </w:p>
    <w:p w14:paraId="344A5516" w14:textId="77777777" w:rsidR="00A62EF3" w:rsidRPr="00E72E82" w:rsidRDefault="001F04A3"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PASSPORTS &amp;</w:t>
      </w:r>
      <w:r w:rsidR="0028440A" w:rsidRPr="00E72E82">
        <w:rPr>
          <w:rFonts w:asciiTheme="minorHAnsi" w:hAnsiTheme="minorHAnsi"/>
          <w:b/>
          <w:bCs/>
          <w:sz w:val="22"/>
          <w:szCs w:val="22"/>
        </w:rPr>
        <w:t xml:space="preserve"> VISAS</w:t>
      </w:r>
      <w:r w:rsidR="00772922" w:rsidRPr="00E72E82">
        <w:rPr>
          <w:rFonts w:asciiTheme="minorHAnsi" w:hAnsiTheme="minorHAnsi"/>
          <w:b/>
          <w:bCs/>
          <w:sz w:val="22"/>
          <w:szCs w:val="22"/>
        </w:rPr>
        <w:t xml:space="preserve"> </w:t>
      </w:r>
    </w:p>
    <w:p w14:paraId="76C1D9DE" w14:textId="77777777" w:rsidR="000E5952" w:rsidRDefault="001F04A3"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A</w:t>
      </w:r>
      <w:r w:rsidR="0028440A" w:rsidRPr="00E72E82">
        <w:rPr>
          <w:rFonts w:asciiTheme="minorHAnsi" w:hAnsiTheme="minorHAnsi"/>
          <w:sz w:val="22"/>
          <w:szCs w:val="22"/>
        </w:rPr>
        <w:t xml:space="preserve">ll travelers must have a passport valid </w:t>
      </w:r>
      <w:r w:rsidR="0083462B" w:rsidRPr="00E72E82">
        <w:rPr>
          <w:rFonts w:asciiTheme="minorHAnsi" w:hAnsiTheme="minorHAnsi"/>
          <w:sz w:val="22"/>
          <w:szCs w:val="22"/>
        </w:rPr>
        <w:t xml:space="preserve">at least </w:t>
      </w:r>
      <w:r w:rsidR="0028440A" w:rsidRPr="00E72E82">
        <w:rPr>
          <w:rFonts w:asciiTheme="minorHAnsi" w:hAnsiTheme="minorHAnsi"/>
          <w:sz w:val="22"/>
          <w:szCs w:val="22"/>
        </w:rPr>
        <w:t xml:space="preserve">through </w:t>
      </w:r>
      <w:r w:rsidR="007B19F4" w:rsidRPr="00E72E82">
        <w:rPr>
          <w:rFonts w:asciiTheme="minorHAnsi" w:hAnsiTheme="minorHAnsi"/>
          <w:b/>
          <w:bCs/>
          <w:sz w:val="22"/>
          <w:szCs w:val="22"/>
        </w:rPr>
        <w:t>six months after your departure date from Israel</w:t>
      </w:r>
      <w:r w:rsidR="0083462B" w:rsidRPr="00E72E82">
        <w:rPr>
          <w:rFonts w:asciiTheme="minorHAnsi" w:hAnsiTheme="minorHAnsi"/>
          <w:sz w:val="22"/>
          <w:szCs w:val="22"/>
        </w:rPr>
        <w:t xml:space="preserve">. </w:t>
      </w:r>
      <w:r w:rsidR="0028440A" w:rsidRPr="00E72E82">
        <w:rPr>
          <w:rFonts w:asciiTheme="minorHAnsi" w:hAnsiTheme="minorHAnsi"/>
          <w:sz w:val="22"/>
          <w:szCs w:val="22"/>
        </w:rPr>
        <w:t>U.S. and Canadian passport holders need no visa to enter Israel. For other nationalities, check with the nearest Israeli consulate.</w:t>
      </w:r>
    </w:p>
    <w:p w14:paraId="6BAC84FA" w14:textId="77777777" w:rsidR="000E5952" w:rsidRPr="000E5952" w:rsidRDefault="000E5952" w:rsidP="000E5952">
      <w:pPr>
        <w:numPr>
          <w:ilvl w:val="1"/>
          <w:numId w:val="21"/>
        </w:numPr>
        <w:bidi w:val="0"/>
        <w:ind w:left="360"/>
        <w:jc w:val="both"/>
        <w:rPr>
          <w:rFonts w:asciiTheme="minorHAnsi" w:hAnsiTheme="minorHAnsi"/>
          <w:b/>
          <w:bCs/>
          <w:sz w:val="22"/>
          <w:szCs w:val="22"/>
        </w:rPr>
      </w:pPr>
      <w:r w:rsidRPr="000E5952">
        <w:rPr>
          <w:rFonts w:asciiTheme="minorHAnsi" w:hAnsiTheme="minorHAnsi"/>
          <w:b/>
          <w:bCs/>
          <w:sz w:val="22"/>
          <w:szCs w:val="22"/>
        </w:rPr>
        <w:t>NEW: Beginning this summer, visitors from visa-exempt countries (including the US) are required to obtain an ETA-IL (Electronic Travel Authorization) to enter the state of Israel. An approved ETA-IL, indicates that you are allowed to travel to Israel and stay for up to 90 days per visit. </w:t>
      </w:r>
    </w:p>
    <w:p w14:paraId="22AEF274" w14:textId="62BE4F24" w:rsidR="00A62EF3" w:rsidRPr="000E5952" w:rsidRDefault="000E5952" w:rsidP="000E5952">
      <w:pPr>
        <w:bidi w:val="0"/>
        <w:ind w:left="360"/>
        <w:jc w:val="both"/>
        <w:rPr>
          <w:rFonts w:asciiTheme="minorHAnsi" w:hAnsiTheme="minorHAnsi"/>
          <w:b/>
          <w:bCs/>
          <w:sz w:val="22"/>
          <w:szCs w:val="22"/>
        </w:rPr>
      </w:pPr>
      <w:r w:rsidRPr="000E5952">
        <w:rPr>
          <w:rFonts w:asciiTheme="minorHAnsi" w:hAnsiTheme="minorHAnsi"/>
          <w:b/>
          <w:bCs/>
          <w:sz w:val="22"/>
          <w:szCs w:val="22"/>
        </w:rPr>
        <w:t>All travelers to Israel must have a valid </w:t>
      </w:r>
      <w:hyperlink r:id="rId10" w:history="1">
        <w:r w:rsidRPr="000E5952">
          <w:rPr>
            <w:b/>
            <w:bCs/>
          </w:rPr>
          <w:t>visa or ETA-IL approval</w:t>
        </w:r>
      </w:hyperlink>
      <w:r w:rsidRPr="000E5952">
        <w:rPr>
          <w:rFonts w:asciiTheme="minorHAnsi" w:hAnsiTheme="minorHAnsi"/>
          <w:b/>
          <w:bCs/>
          <w:sz w:val="22"/>
          <w:szCs w:val="22"/>
        </w:rPr>
        <w:t xml:space="preserve"> before they start their journey. If you are eligible, obtaining an ETA-IL is a simpler and faster process – simply go into this link: </w:t>
      </w:r>
      <w:hyperlink r:id="rId11" w:history="1">
        <w:r>
          <w:rPr>
            <w:rStyle w:val="Hyperlink"/>
            <w:rFonts w:asciiTheme="minorHAnsi" w:hAnsiTheme="minorHAnsi"/>
            <w:b/>
            <w:bCs/>
            <w:sz w:val="22"/>
            <w:szCs w:val="22"/>
          </w:rPr>
          <w:t>https://israel-entry.piba.gov.il/</w:t>
        </w:r>
      </w:hyperlink>
      <w:r>
        <w:rPr>
          <w:rFonts w:asciiTheme="minorHAnsi" w:hAnsiTheme="minorHAnsi"/>
          <w:b/>
          <w:bCs/>
          <w:sz w:val="22"/>
          <w:szCs w:val="22"/>
        </w:rPr>
        <w:t xml:space="preserve">  </w:t>
      </w:r>
      <w:r w:rsidR="00E21FAF" w:rsidRPr="00E72E82">
        <w:rPr>
          <w:rFonts w:asciiTheme="minorHAnsi" w:hAnsiTheme="minorHAnsi"/>
          <w:sz w:val="22"/>
          <w:szCs w:val="22"/>
        </w:rPr>
        <w:t xml:space="preserve"> </w:t>
      </w:r>
    </w:p>
    <w:p w14:paraId="2C980E3B" w14:textId="77777777" w:rsidR="00E21FAF" w:rsidRPr="00E72E82" w:rsidRDefault="00E21FAF" w:rsidP="004258D9">
      <w:pPr>
        <w:numPr>
          <w:ilvl w:val="1"/>
          <w:numId w:val="21"/>
        </w:numPr>
        <w:bidi w:val="0"/>
        <w:ind w:left="360"/>
        <w:jc w:val="both"/>
        <w:rPr>
          <w:rFonts w:asciiTheme="minorHAnsi" w:hAnsiTheme="minorHAnsi"/>
          <w:sz w:val="22"/>
          <w:szCs w:val="22"/>
        </w:rPr>
      </w:pPr>
      <w:r w:rsidRPr="00E72E82">
        <w:rPr>
          <w:rFonts w:asciiTheme="minorHAnsi" w:hAnsiTheme="minorHAnsi"/>
          <w:b/>
          <w:bCs/>
          <w:sz w:val="22"/>
          <w:szCs w:val="22"/>
        </w:rPr>
        <w:t>Israeli citizens</w:t>
      </w:r>
      <w:r w:rsidRPr="00E72E82">
        <w:rPr>
          <w:rFonts w:asciiTheme="minorHAnsi" w:hAnsiTheme="minorHAnsi"/>
          <w:sz w:val="22"/>
          <w:szCs w:val="22"/>
        </w:rPr>
        <w:t xml:space="preserve"> must enter and leave Israel on their Israeli </w:t>
      </w:r>
      <w:r w:rsidR="001F04A3" w:rsidRPr="00E72E82">
        <w:rPr>
          <w:rFonts w:asciiTheme="minorHAnsi" w:hAnsiTheme="minorHAnsi"/>
          <w:sz w:val="22"/>
          <w:szCs w:val="22"/>
        </w:rPr>
        <w:t>passport</w:t>
      </w:r>
      <w:r w:rsidRPr="00E72E82">
        <w:rPr>
          <w:rFonts w:asciiTheme="minorHAnsi" w:hAnsiTheme="minorHAnsi"/>
          <w:sz w:val="22"/>
          <w:szCs w:val="22"/>
        </w:rPr>
        <w:t>. If you are an Israeli citizen or if one or more of your parents is an Israeli citizen or if you lived in Israel previously, please contact the Israeli consulate to determine your legal status in Israel and to procure an Israeli passport</w:t>
      </w:r>
      <w:r w:rsidR="00FB56AD" w:rsidRPr="00E72E82">
        <w:rPr>
          <w:rFonts w:asciiTheme="minorHAnsi" w:hAnsiTheme="minorHAnsi"/>
          <w:sz w:val="22"/>
          <w:szCs w:val="22"/>
        </w:rPr>
        <w:t xml:space="preserve"> if needed</w:t>
      </w:r>
      <w:r w:rsidRPr="00E72E82">
        <w:rPr>
          <w:rFonts w:asciiTheme="minorHAnsi" w:hAnsiTheme="minorHAnsi"/>
          <w:sz w:val="22"/>
          <w:szCs w:val="22"/>
        </w:rPr>
        <w:t xml:space="preserve">. </w:t>
      </w:r>
    </w:p>
    <w:p w14:paraId="1E199D01" w14:textId="77777777" w:rsidR="00AC2DB0" w:rsidRPr="00AC2DB0" w:rsidRDefault="004258D9" w:rsidP="00AC2DB0">
      <w:pPr>
        <w:pStyle w:val="af"/>
        <w:numPr>
          <w:ilvl w:val="0"/>
          <w:numId w:val="42"/>
        </w:numPr>
        <w:bidi w:val="0"/>
        <w:ind w:left="450"/>
        <w:jc w:val="both"/>
        <w:rPr>
          <w:rFonts w:asciiTheme="minorHAnsi" w:hAnsiTheme="minorHAnsi"/>
          <w:b/>
          <w:bCs/>
          <w:sz w:val="22"/>
          <w:szCs w:val="22"/>
        </w:rPr>
      </w:pPr>
      <w:r w:rsidRPr="00E72E82">
        <w:rPr>
          <w:rFonts w:asciiTheme="minorHAnsi" w:hAnsiTheme="minorHAnsi"/>
          <w:sz w:val="22"/>
          <w:szCs w:val="22"/>
        </w:rPr>
        <w:t xml:space="preserve">If a </w:t>
      </w:r>
      <w:r w:rsidRPr="00E72E82">
        <w:rPr>
          <w:rFonts w:asciiTheme="minorHAnsi" w:hAnsiTheme="minorHAnsi"/>
          <w:b/>
          <w:bCs/>
          <w:sz w:val="22"/>
          <w:szCs w:val="22"/>
        </w:rPr>
        <w:t>child is accompanied by only one parent</w:t>
      </w:r>
      <w:r w:rsidRPr="00E72E82">
        <w:rPr>
          <w:rFonts w:asciiTheme="minorHAnsi" w:hAnsiTheme="minorHAnsi"/>
          <w:sz w:val="22"/>
          <w:szCs w:val="22"/>
        </w:rPr>
        <w:t>, the parent should have a note from the child’s other parent. For example, “I acknowledge that my wife/husband is travelling out of the country with my son/daughter. He/She has my p</w:t>
      </w:r>
      <w:r w:rsidR="00E72E82">
        <w:rPr>
          <w:rFonts w:asciiTheme="minorHAnsi" w:hAnsiTheme="minorHAnsi"/>
          <w:sz w:val="22"/>
          <w:szCs w:val="22"/>
        </w:rPr>
        <w:t>ermission to do so.” If a singl</w:t>
      </w:r>
      <w:r w:rsidR="00655D9C">
        <w:rPr>
          <w:rFonts w:asciiTheme="minorHAnsi" w:hAnsiTheme="minorHAnsi"/>
          <w:sz w:val="22"/>
          <w:szCs w:val="22"/>
        </w:rPr>
        <w:t>e</w:t>
      </w:r>
      <w:r w:rsidR="00E72E82">
        <w:rPr>
          <w:rFonts w:asciiTheme="minorHAnsi" w:hAnsiTheme="minorHAnsi"/>
          <w:sz w:val="22"/>
          <w:szCs w:val="22"/>
        </w:rPr>
        <w:t xml:space="preserve"> </w:t>
      </w:r>
      <w:r w:rsidRPr="00E72E82">
        <w:rPr>
          <w:rFonts w:asciiTheme="minorHAnsi" w:hAnsiTheme="minorHAnsi"/>
          <w:sz w:val="22"/>
          <w:szCs w:val="22"/>
        </w:rPr>
        <w:t xml:space="preserve">parent has sole custody, a copy of the court custody document can replace a letter from the other parent. </w:t>
      </w:r>
    </w:p>
    <w:p w14:paraId="6066A8DA" w14:textId="2B976EFF" w:rsidR="006D5336" w:rsidRPr="00AC2DB0" w:rsidRDefault="00AC2DB0" w:rsidP="00AC2DB0">
      <w:pPr>
        <w:pStyle w:val="af"/>
        <w:numPr>
          <w:ilvl w:val="0"/>
          <w:numId w:val="42"/>
        </w:numPr>
        <w:bidi w:val="0"/>
        <w:ind w:left="450"/>
        <w:jc w:val="both"/>
        <w:rPr>
          <w:rFonts w:asciiTheme="minorHAnsi" w:hAnsiTheme="minorHAnsi"/>
          <w:b/>
          <w:bCs/>
          <w:sz w:val="22"/>
          <w:szCs w:val="22"/>
        </w:rPr>
      </w:pPr>
      <w:r>
        <w:rPr>
          <w:rFonts w:asciiTheme="minorHAnsi" w:hAnsiTheme="minorHAnsi"/>
          <w:sz w:val="22"/>
          <w:szCs w:val="22"/>
        </w:rPr>
        <w:t xml:space="preserve">At passport control at Ben Gurion Airport each passenger will receive a printed entry card/visa. </w:t>
      </w:r>
      <w:r>
        <w:rPr>
          <w:rFonts w:asciiTheme="minorHAnsi" w:hAnsiTheme="minorHAnsi"/>
          <w:b/>
          <w:bCs/>
          <w:sz w:val="22"/>
          <w:szCs w:val="22"/>
        </w:rPr>
        <w:t xml:space="preserve">Please keep the entry visa card with your passport as you will need to present it at each hotel to avoid paying the Value Added Tax (VAT) from which tourists are exempt. </w:t>
      </w:r>
    </w:p>
    <w:p w14:paraId="5D688E9B" w14:textId="77777777" w:rsidR="001C1A8C" w:rsidRDefault="001C1A8C" w:rsidP="001C1A8C">
      <w:pPr>
        <w:bidi w:val="0"/>
        <w:ind w:left="360"/>
        <w:jc w:val="both"/>
        <w:rPr>
          <w:rFonts w:asciiTheme="minorHAnsi" w:hAnsiTheme="minorHAnsi"/>
          <w:sz w:val="22"/>
          <w:szCs w:val="22"/>
        </w:rPr>
      </w:pPr>
    </w:p>
    <w:p w14:paraId="0F33C13B"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HEALTH</w:t>
      </w:r>
      <w:r w:rsidR="001F04A3" w:rsidRPr="00E72E82">
        <w:rPr>
          <w:rFonts w:asciiTheme="minorHAnsi" w:hAnsiTheme="minorHAnsi"/>
          <w:b/>
          <w:bCs/>
          <w:sz w:val="22"/>
          <w:szCs w:val="22"/>
        </w:rPr>
        <w:t xml:space="preserve"> </w:t>
      </w:r>
      <w:r w:rsidR="00C95BBD" w:rsidRPr="00E72E82">
        <w:rPr>
          <w:rFonts w:asciiTheme="minorHAnsi" w:hAnsiTheme="minorHAnsi"/>
          <w:b/>
          <w:bCs/>
          <w:sz w:val="22"/>
          <w:szCs w:val="22"/>
        </w:rPr>
        <w:t>&amp; MEDICAL CARE IN ISRAEL</w:t>
      </w:r>
    </w:p>
    <w:p w14:paraId="4F889DA5" w14:textId="77777777" w:rsidR="00A62EF3" w:rsidRPr="00E72E82" w:rsidRDefault="00890BAA"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 xml:space="preserve">There are no particular health issues associated with travel to Israel. If you have any special </w:t>
      </w:r>
      <w:r w:rsidRPr="00E72E82">
        <w:rPr>
          <w:rFonts w:asciiTheme="minorHAnsi" w:hAnsiTheme="minorHAnsi"/>
          <w:b/>
          <w:bCs/>
          <w:sz w:val="22"/>
          <w:szCs w:val="22"/>
        </w:rPr>
        <w:t>medical issues</w:t>
      </w:r>
      <w:r w:rsidRPr="00E72E82">
        <w:rPr>
          <w:rFonts w:asciiTheme="minorHAnsi" w:hAnsiTheme="minorHAnsi"/>
          <w:sz w:val="22"/>
          <w:szCs w:val="22"/>
        </w:rPr>
        <w:t xml:space="preserve">, please consult with your physician before traveling. </w:t>
      </w:r>
    </w:p>
    <w:p w14:paraId="47149909" w14:textId="77777777" w:rsidR="00160EFF" w:rsidRPr="00E72E82" w:rsidRDefault="00890BAA"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 xml:space="preserve">While almost all </w:t>
      </w:r>
      <w:r w:rsidRPr="00E72E82">
        <w:rPr>
          <w:rFonts w:asciiTheme="minorHAnsi" w:hAnsiTheme="minorHAnsi"/>
          <w:b/>
          <w:bCs/>
          <w:sz w:val="22"/>
          <w:szCs w:val="22"/>
        </w:rPr>
        <w:t>prescription drugs</w:t>
      </w:r>
      <w:r w:rsidRPr="00E72E82">
        <w:rPr>
          <w:rFonts w:asciiTheme="minorHAnsi" w:hAnsiTheme="minorHAnsi"/>
          <w:sz w:val="22"/>
          <w:szCs w:val="22"/>
        </w:rPr>
        <w:t xml:space="preserve"> are available in Israel, if you are taking a prescribed medication please bring a sufficient supply with you (and extra </w:t>
      </w:r>
      <w:r w:rsidR="00FB56AD" w:rsidRPr="00E72E82">
        <w:rPr>
          <w:rFonts w:asciiTheme="minorHAnsi" w:hAnsiTheme="minorHAnsi"/>
          <w:sz w:val="22"/>
          <w:szCs w:val="22"/>
        </w:rPr>
        <w:t xml:space="preserve">eye </w:t>
      </w:r>
      <w:r w:rsidRPr="00E72E82">
        <w:rPr>
          <w:rFonts w:asciiTheme="minorHAnsi" w:hAnsiTheme="minorHAnsi"/>
          <w:sz w:val="22"/>
          <w:szCs w:val="22"/>
        </w:rPr>
        <w:t xml:space="preserve">glasses and </w:t>
      </w:r>
      <w:r w:rsidR="0093516B" w:rsidRPr="00E72E82">
        <w:rPr>
          <w:rFonts w:asciiTheme="minorHAnsi" w:hAnsiTheme="minorHAnsi"/>
          <w:sz w:val="22"/>
          <w:szCs w:val="22"/>
        </w:rPr>
        <w:t xml:space="preserve">contact </w:t>
      </w:r>
      <w:r w:rsidRPr="00E72E82">
        <w:rPr>
          <w:rFonts w:asciiTheme="minorHAnsi" w:hAnsiTheme="minorHAnsi"/>
          <w:sz w:val="22"/>
          <w:szCs w:val="22"/>
        </w:rPr>
        <w:t>lenses). It is recommended to bring along copies of your prescription</w:t>
      </w:r>
      <w:r w:rsidR="00FB56AD" w:rsidRPr="00E72E82">
        <w:rPr>
          <w:rFonts w:asciiTheme="minorHAnsi" w:hAnsiTheme="minorHAnsi"/>
          <w:sz w:val="22"/>
          <w:szCs w:val="22"/>
        </w:rPr>
        <w:t>s</w:t>
      </w:r>
      <w:r w:rsidRPr="00E72E82">
        <w:rPr>
          <w:rFonts w:asciiTheme="minorHAnsi" w:hAnsiTheme="minorHAnsi"/>
          <w:sz w:val="22"/>
          <w:szCs w:val="22"/>
        </w:rPr>
        <w:t xml:space="preserve"> and, if you have an unusual prescription, carry a letter from your physician explaining your need for the drug.  As an extra precaution, carry the generic names of your </w:t>
      </w:r>
      <w:r w:rsidRPr="00E72E82">
        <w:rPr>
          <w:rFonts w:asciiTheme="minorHAnsi" w:hAnsiTheme="minorHAnsi"/>
          <w:sz w:val="22"/>
          <w:szCs w:val="22"/>
        </w:rPr>
        <w:lastRenderedPageBreak/>
        <w:t>medications with you because pharmaceutical companies overseas may use diffe</w:t>
      </w:r>
      <w:r w:rsidR="00E72E82">
        <w:rPr>
          <w:rFonts w:asciiTheme="minorHAnsi" w:hAnsiTheme="minorHAnsi"/>
          <w:sz w:val="22"/>
          <w:szCs w:val="22"/>
        </w:rPr>
        <w:t>r</w:t>
      </w:r>
      <w:r w:rsidRPr="00E72E82">
        <w:rPr>
          <w:rFonts w:asciiTheme="minorHAnsi" w:hAnsiTheme="minorHAnsi"/>
          <w:sz w:val="22"/>
          <w:szCs w:val="22"/>
        </w:rPr>
        <w:t xml:space="preserve">ent names from those used in the United States. To prevent problems if your luggage is lost or misrouted, keep medications in their original containers and pack them in carry-on luggage. </w:t>
      </w:r>
    </w:p>
    <w:p w14:paraId="1BE6977E" w14:textId="77777777" w:rsidR="006D6626" w:rsidRDefault="00C95BBD" w:rsidP="006D6626">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While Israel has the highest ratio of doctors to potential patients in the world, we do hope that you will not give them any b</w:t>
      </w:r>
      <w:r w:rsidR="00957658" w:rsidRPr="00E72E82">
        <w:rPr>
          <w:rFonts w:asciiTheme="minorHAnsi" w:hAnsiTheme="minorHAnsi"/>
          <w:sz w:val="22"/>
          <w:szCs w:val="22"/>
        </w:rPr>
        <w:t>usiness during your trip</w:t>
      </w:r>
      <w:r w:rsidR="007B19F4" w:rsidRPr="00E72E82">
        <w:rPr>
          <w:rFonts w:asciiTheme="minorHAnsi" w:hAnsiTheme="minorHAnsi"/>
          <w:sz w:val="22"/>
          <w:szCs w:val="22"/>
        </w:rPr>
        <w:t>.</w:t>
      </w:r>
      <w:r w:rsidR="00957658" w:rsidRPr="00E72E82">
        <w:rPr>
          <w:rFonts w:asciiTheme="minorHAnsi" w:hAnsiTheme="minorHAnsi"/>
          <w:sz w:val="22"/>
          <w:szCs w:val="22"/>
        </w:rPr>
        <w:t xml:space="preserve"> If a </w:t>
      </w:r>
      <w:r w:rsidRPr="00E72E82">
        <w:rPr>
          <w:rFonts w:asciiTheme="minorHAnsi" w:hAnsiTheme="minorHAnsi"/>
          <w:sz w:val="22"/>
          <w:szCs w:val="22"/>
        </w:rPr>
        <w:t>medical problem does arise in Israel, Keshet will arrange medica</w:t>
      </w:r>
      <w:r w:rsidR="00D51B48" w:rsidRPr="00E72E82">
        <w:rPr>
          <w:rFonts w:asciiTheme="minorHAnsi" w:hAnsiTheme="minorHAnsi"/>
          <w:sz w:val="22"/>
          <w:szCs w:val="22"/>
        </w:rPr>
        <w:t>l care for you at your expense.</w:t>
      </w:r>
      <w:r w:rsidRPr="00E72E82">
        <w:rPr>
          <w:rFonts w:asciiTheme="minorHAnsi" w:hAnsiTheme="minorHAnsi"/>
          <w:sz w:val="22"/>
          <w:szCs w:val="22"/>
        </w:rPr>
        <w:t xml:space="preserve"> Please check with your health insurer regarding coverage for foreign travel.  </w:t>
      </w:r>
    </w:p>
    <w:p w14:paraId="0EAC559F" w14:textId="5691368D" w:rsidR="006D6626" w:rsidRDefault="006D6626" w:rsidP="006D6626">
      <w:pPr>
        <w:numPr>
          <w:ilvl w:val="1"/>
          <w:numId w:val="21"/>
        </w:numPr>
        <w:bidi w:val="0"/>
        <w:ind w:left="360"/>
        <w:jc w:val="both"/>
        <w:rPr>
          <w:rFonts w:asciiTheme="minorHAnsi" w:hAnsiTheme="minorHAnsi"/>
          <w:sz w:val="22"/>
          <w:szCs w:val="22"/>
        </w:rPr>
      </w:pPr>
      <w:r w:rsidRPr="00DE4E2C">
        <w:rPr>
          <w:rFonts w:asciiTheme="minorHAnsi" w:hAnsiTheme="minorHAnsi"/>
          <w:sz w:val="22"/>
          <w:szCs w:val="22"/>
        </w:rPr>
        <w:t xml:space="preserve">If a participant becomes ill or feels sick once in Israel, the Keshet staff will </w:t>
      </w:r>
      <w:r>
        <w:rPr>
          <w:rFonts w:asciiTheme="minorHAnsi" w:hAnsiTheme="minorHAnsi"/>
          <w:sz w:val="22"/>
          <w:szCs w:val="22"/>
        </w:rPr>
        <w:t xml:space="preserve">help </w:t>
      </w:r>
      <w:r w:rsidRPr="00DE4E2C">
        <w:rPr>
          <w:rFonts w:asciiTheme="minorHAnsi" w:hAnsiTheme="minorHAnsi"/>
          <w:sz w:val="22"/>
          <w:szCs w:val="22"/>
        </w:rPr>
        <w:t>arrange for examination, testing and treatment as determined by medical professionals</w:t>
      </w:r>
      <w:r>
        <w:rPr>
          <w:rFonts w:asciiTheme="minorHAnsi" w:hAnsiTheme="minorHAnsi"/>
          <w:sz w:val="22"/>
          <w:szCs w:val="22"/>
        </w:rPr>
        <w:t xml:space="preserve"> and if needed, isolated accommodations - at the participant’s expense</w:t>
      </w:r>
      <w:r w:rsidRPr="00DE4E2C">
        <w:rPr>
          <w:rFonts w:asciiTheme="minorHAnsi" w:hAnsiTheme="minorHAnsi"/>
          <w:sz w:val="22"/>
          <w:szCs w:val="22"/>
          <w:rtl/>
        </w:rPr>
        <w:t>.</w:t>
      </w:r>
    </w:p>
    <w:p w14:paraId="70D152BA" w14:textId="77777777" w:rsidR="00942759" w:rsidRPr="00E72E82" w:rsidRDefault="00942759">
      <w:pPr>
        <w:bidi w:val="0"/>
        <w:rPr>
          <w:rFonts w:asciiTheme="minorHAnsi" w:hAnsiTheme="minorHAnsi"/>
          <w:sz w:val="22"/>
          <w:szCs w:val="22"/>
        </w:rPr>
      </w:pPr>
    </w:p>
    <w:p w14:paraId="295FA042"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TRIP INSURANCE</w:t>
      </w:r>
      <w:r w:rsidR="00AA6154" w:rsidRPr="00E72E82">
        <w:rPr>
          <w:rFonts w:asciiTheme="minorHAnsi" w:hAnsiTheme="minorHAnsi"/>
          <w:b/>
          <w:bCs/>
          <w:sz w:val="22"/>
          <w:szCs w:val="22"/>
        </w:rPr>
        <w:t xml:space="preserve">    </w:t>
      </w:r>
    </w:p>
    <w:p w14:paraId="2B725831" w14:textId="5253B9CB" w:rsidR="007D7CED" w:rsidRPr="006D6626" w:rsidRDefault="00514D1D" w:rsidP="006D6626">
      <w:pPr>
        <w:pStyle w:val="af"/>
        <w:numPr>
          <w:ilvl w:val="0"/>
          <w:numId w:val="37"/>
        </w:numPr>
        <w:bidi w:val="0"/>
        <w:ind w:left="426"/>
        <w:jc w:val="both"/>
        <w:rPr>
          <w:rFonts w:asciiTheme="minorHAnsi" w:hAnsiTheme="minorHAnsi"/>
          <w:sz w:val="22"/>
          <w:szCs w:val="22"/>
        </w:rPr>
      </w:pPr>
      <w:r w:rsidRPr="005064FF">
        <w:rPr>
          <w:rFonts w:ascii="Calibri" w:hAnsi="Calibri"/>
          <w:sz w:val="22"/>
          <w:szCs w:val="22"/>
          <w:shd w:val="clear" w:color="auto" w:fill="FFFFFF"/>
        </w:rPr>
        <w:t>Keshet urges you to purchase cancellation insurance and supplemental medical coverage (which covers preexisting conditions).</w:t>
      </w:r>
      <w:r w:rsidR="00DC7E3E">
        <w:rPr>
          <w:rFonts w:ascii="Calibri" w:hAnsi="Calibri"/>
          <w:sz w:val="22"/>
          <w:szCs w:val="22"/>
          <w:shd w:val="clear" w:color="auto" w:fill="FFFFFF"/>
        </w:rPr>
        <w:t xml:space="preserve"> </w:t>
      </w:r>
      <w:r w:rsidRPr="005064FF">
        <w:rPr>
          <w:rFonts w:ascii="Calibri" w:hAnsi="Calibri"/>
          <w:sz w:val="22"/>
          <w:szCs w:val="22"/>
          <w:shd w:val="clear" w:color="auto" w:fill="FFFFFF"/>
        </w:rPr>
        <w:t xml:space="preserve">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14 days of your date of registration for the trip.  </w:t>
      </w:r>
    </w:p>
    <w:p w14:paraId="05AD95D8" w14:textId="77777777" w:rsidR="006D6626" w:rsidRPr="00E72E82" w:rsidRDefault="006D6626" w:rsidP="006D6626">
      <w:pPr>
        <w:pStyle w:val="af"/>
        <w:bidi w:val="0"/>
        <w:ind w:left="426"/>
        <w:jc w:val="both"/>
        <w:rPr>
          <w:rFonts w:asciiTheme="minorHAnsi" w:hAnsiTheme="minorHAnsi"/>
          <w:sz w:val="22"/>
          <w:szCs w:val="22"/>
        </w:rPr>
      </w:pPr>
    </w:p>
    <w:p w14:paraId="5CAE28F7"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SAFETY AND SECURITY</w:t>
      </w:r>
    </w:p>
    <w:p w14:paraId="20666B6B" w14:textId="77777777" w:rsidR="007B19F4" w:rsidRPr="00E72E82" w:rsidRDefault="00890BAA"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Generally speaking</w:t>
      </w:r>
      <w:r w:rsidR="003409E4" w:rsidRPr="00E72E82">
        <w:rPr>
          <w:rFonts w:asciiTheme="minorHAnsi" w:hAnsiTheme="minorHAnsi"/>
          <w:sz w:val="22"/>
          <w:szCs w:val="22"/>
        </w:rPr>
        <w:t>,</w:t>
      </w:r>
      <w:r w:rsidRPr="00E72E82">
        <w:rPr>
          <w:rFonts w:asciiTheme="minorHAnsi" w:hAnsiTheme="minorHAnsi"/>
          <w:sz w:val="22"/>
          <w:szCs w:val="22"/>
        </w:rPr>
        <w:t xml:space="preserve"> Israel is as safe as or safer than most US cities. </w:t>
      </w:r>
    </w:p>
    <w:p w14:paraId="143399A0" w14:textId="77777777" w:rsidR="007B19F4" w:rsidRPr="00E72E82" w:rsidRDefault="00FB56AD"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W</w:t>
      </w:r>
      <w:r w:rsidR="00890BAA" w:rsidRPr="00E72E82">
        <w:rPr>
          <w:rFonts w:asciiTheme="minorHAnsi" w:hAnsiTheme="minorHAnsi"/>
          <w:sz w:val="22"/>
          <w:szCs w:val="22"/>
        </w:rPr>
        <w:t xml:space="preserve">e recommend that you take </w:t>
      </w:r>
      <w:r w:rsidR="00890BAA" w:rsidRPr="00E72E82">
        <w:rPr>
          <w:rFonts w:asciiTheme="minorHAnsi" w:hAnsiTheme="minorHAnsi"/>
          <w:b/>
          <w:bCs/>
          <w:sz w:val="22"/>
          <w:szCs w:val="22"/>
        </w:rPr>
        <w:t>usual traveling precautions</w:t>
      </w:r>
      <w:r w:rsidR="00890BAA" w:rsidRPr="00E72E82">
        <w:rPr>
          <w:rFonts w:asciiTheme="minorHAnsi" w:hAnsiTheme="minorHAnsi"/>
          <w:sz w:val="22"/>
          <w:szCs w:val="22"/>
        </w:rPr>
        <w:t>, such as keep</w:t>
      </w:r>
      <w:r w:rsidR="005F096E" w:rsidRPr="00E72E82">
        <w:rPr>
          <w:rFonts w:asciiTheme="minorHAnsi" w:hAnsiTheme="minorHAnsi"/>
          <w:sz w:val="22"/>
          <w:szCs w:val="22"/>
        </w:rPr>
        <w:t xml:space="preserve">ing a separate </w:t>
      </w:r>
      <w:r w:rsidRPr="00E72E82">
        <w:rPr>
          <w:rFonts w:asciiTheme="minorHAnsi" w:hAnsiTheme="minorHAnsi"/>
          <w:sz w:val="22"/>
          <w:szCs w:val="22"/>
        </w:rPr>
        <w:t>photo</w:t>
      </w:r>
      <w:r w:rsidR="005F096E" w:rsidRPr="00E72E82">
        <w:rPr>
          <w:rFonts w:asciiTheme="minorHAnsi" w:hAnsiTheme="minorHAnsi"/>
          <w:sz w:val="22"/>
          <w:szCs w:val="22"/>
        </w:rPr>
        <w:t xml:space="preserve">copy of your </w:t>
      </w:r>
      <w:r w:rsidR="00890BAA" w:rsidRPr="00E72E82">
        <w:rPr>
          <w:rFonts w:asciiTheme="minorHAnsi" w:hAnsiTheme="minorHAnsi"/>
          <w:sz w:val="22"/>
          <w:szCs w:val="22"/>
        </w:rPr>
        <w:t>passport, not carrying open bags which are a temptation to pickpockets, not leav</w:t>
      </w:r>
      <w:r w:rsidR="00D51B48" w:rsidRPr="00E72E82">
        <w:rPr>
          <w:rFonts w:asciiTheme="minorHAnsi" w:hAnsiTheme="minorHAnsi"/>
          <w:sz w:val="22"/>
          <w:szCs w:val="22"/>
        </w:rPr>
        <w:t>ing your property lying around</w:t>
      </w:r>
      <w:r w:rsidR="0093516B" w:rsidRPr="00E72E82">
        <w:rPr>
          <w:rFonts w:asciiTheme="minorHAnsi" w:hAnsiTheme="minorHAnsi"/>
          <w:sz w:val="22"/>
          <w:szCs w:val="22"/>
        </w:rPr>
        <w:t>,</w:t>
      </w:r>
      <w:r w:rsidR="00D51B48" w:rsidRPr="00E72E82">
        <w:rPr>
          <w:rFonts w:asciiTheme="minorHAnsi" w:hAnsiTheme="minorHAnsi"/>
          <w:sz w:val="22"/>
          <w:szCs w:val="22"/>
        </w:rPr>
        <w:t xml:space="preserve"> </w:t>
      </w:r>
      <w:r w:rsidR="00890BAA" w:rsidRPr="00E72E82">
        <w:rPr>
          <w:rFonts w:asciiTheme="minorHAnsi" w:hAnsiTheme="minorHAnsi"/>
          <w:sz w:val="22"/>
          <w:szCs w:val="22"/>
        </w:rPr>
        <w:t>etc.  We particularly advise keeping your cash and credit cards in money belts</w:t>
      </w:r>
      <w:r w:rsidRPr="00E72E82">
        <w:rPr>
          <w:rFonts w:asciiTheme="minorHAnsi" w:hAnsiTheme="minorHAnsi"/>
          <w:sz w:val="22"/>
          <w:szCs w:val="22"/>
        </w:rPr>
        <w:t>.</w:t>
      </w:r>
      <w:r w:rsidR="00890BAA" w:rsidRPr="00E72E82">
        <w:rPr>
          <w:rFonts w:asciiTheme="minorHAnsi" w:hAnsiTheme="minorHAnsi"/>
          <w:sz w:val="22"/>
          <w:szCs w:val="22"/>
        </w:rPr>
        <w:t xml:space="preserve"> </w:t>
      </w:r>
    </w:p>
    <w:p w14:paraId="1A9959FB" w14:textId="77777777" w:rsidR="00BC04FD" w:rsidRPr="00E72E82" w:rsidRDefault="00890BAA"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Please </w:t>
      </w:r>
      <w:r w:rsidRPr="00E72E82">
        <w:rPr>
          <w:rFonts w:asciiTheme="minorHAnsi" w:hAnsiTheme="minorHAnsi"/>
          <w:b/>
          <w:bCs/>
          <w:sz w:val="22"/>
          <w:szCs w:val="22"/>
        </w:rPr>
        <w:t>do not accept parcels</w:t>
      </w:r>
      <w:r w:rsidRPr="00E72E82">
        <w:rPr>
          <w:rFonts w:asciiTheme="minorHAnsi" w:hAnsiTheme="minorHAnsi"/>
          <w:sz w:val="22"/>
          <w:szCs w:val="22"/>
        </w:rPr>
        <w:t xml:space="preserve"> from strangers who ask you to deliver them to Israel. You will be asked about this </w:t>
      </w:r>
      <w:r w:rsidR="00FB56AD" w:rsidRPr="00E72E82">
        <w:rPr>
          <w:rFonts w:asciiTheme="minorHAnsi" w:hAnsiTheme="minorHAnsi"/>
          <w:sz w:val="22"/>
          <w:szCs w:val="22"/>
        </w:rPr>
        <w:t xml:space="preserve">by </w:t>
      </w:r>
      <w:r w:rsidR="003409E4" w:rsidRPr="00E72E82">
        <w:rPr>
          <w:rFonts w:asciiTheme="minorHAnsi" w:hAnsiTheme="minorHAnsi"/>
          <w:sz w:val="22"/>
          <w:szCs w:val="22"/>
        </w:rPr>
        <w:t>airlin</w:t>
      </w:r>
      <w:r w:rsidR="007B19F4" w:rsidRPr="00E72E82">
        <w:rPr>
          <w:rFonts w:asciiTheme="minorHAnsi" w:hAnsiTheme="minorHAnsi"/>
          <w:sz w:val="22"/>
          <w:szCs w:val="22"/>
        </w:rPr>
        <w:t>e</w:t>
      </w:r>
      <w:r w:rsidR="003409E4" w:rsidRPr="00E72E82">
        <w:rPr>
          <w:rFonts w:asciiTheme="minorHAnsi" w:hAnsiTheme="minorHAnsi"/>
          <w:sz w:val="22"/>
          <w:szCs w:val="22"/>
        </w:rPr>
        <w:t xml:space="preserve"> </w:t>
      </w:r>
      <w:r w:rsidR="00FB56AD" w:rsidRPr="00E72E82">
        <w:rPr>
          <w:rFonts w:asciiTheme="minorHAnsi" w:hAnsiTheme="minorHAnsi"/>
          <w:sz w:val="22"/>
          <w:szCs w:val="22"/>
        </w:rPr>
        <w:t xml:space="preserve">security </w:t>
      </w:r>
      <w:r w:rsidRPr="00E72E82">
        <w:rPr>
          <w:rFonts w:asciiTheme="minorHAnsi" w:hAnsiTheme="minorHAnsi"/>
          <w:sz w:val="22"/>
          <w:szCs w:val="22"/>
        </w:rPr>
        <w:t>before boarding the plane</w:t>
      </w:r>
      <w:r w:rsidR="007B19F4" w:rsidRPr="00E72E82">
        <w:rPr>
          <w:rFonts w:asciiTheme="minorHAnsi" w:hAnsiTheme="minorHAnsi"/>
          <w:sz w:val="22"/>
          <w:szCs w:val="22"/>
        </w:rPr>
        <w:t>,</w:t>
      </w:r>
      <w:r w:rsidRPr="00E72E82">
        <w:rPr>
          <w:rFonts w:asciiTheme="minorHAnsi" w:hAnsiTheme="minorHAnsi"/>
          <w:sz w:val="22"/>
          <w:szCs w:val="22"/>
        </w:rPr>
        <w:t xml:space="preserve"> and it is best to be able to answer truthfully.  While in Israel</w:t>
      </w:r>
      <w:r w:rsidR="003409E4" w:rsidRPr="00E72E82">
        <w:rPr>
          <w:rFonts w:asciiTheme="minorHAnsi" w:hAnsiTheme="minorHAnsi"/>
          <w:sz w:val="22"/>
          <w:szCs w:val="22"/>
        </w:rPr>
        <w:t>,</w:t>
      </w:r>
      <w:r w:rsidRPr="00E72E82">
        <w:rPr>
          <w:rFonts w:asciiTheme="minorHAnsi" w:hAnsiTheme="minorHAnsi"/>
          <w:sz w:val="22"/>
          <w:szCs w:val="22"/>
        </w:rPr>
        <w:t xml:space="preserve"> do not leave parcels, knapsacks or other baggage unattended in public places.</w:t>
      </w:r>
    </w:p>
    <w:p w14:paraId="081DB745" w14:textId="77777777" w:rsidR="00E5539F" w:rsidRPr="00E72E82" w:rsidRDefault="00E5539F" w:rsidP="00E5539F">
      <w:pPr>
        <w:bidi w:val="0"/>
        <w:ind w:left="450"/>
        <w:jc w:val="both"/>
        <w:rPr>
          <w:rFonts w:asciiTheme="minorHAnsi" w:hAnsiTheme="minorHAnsi"/>
          <w:sz w:val="22"/>
          <w:szCs w:val="22"/>
        </w:rPr>
      </w:pPr>
    </w:p>
    <w:p w14:paraId="770C97AC" w14:textId="77777777" w:rsidR="005F096E" w:rsidRPr="00E72E82" w:rsidRDefault="005159D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CELLULAR PHONE RENTAL</w:t>
      </w:r>
    </w:p>
    <w:p w14:paraId="396DBDA9" w14:textId="77777777" w:rsidR="00B0034F" w:rsidRDefault="00B0034F" w:rsidP="00B0034F">
      <w:pPr>
        <w:numPr>
          <w:ilvl w:val="1"/>
          <w:numId w:val="21"/>
        </w:numPr>
        <w:bidi w:val="0"/>
        <w:rPr>
          <w:rFonts w:asciiTheme="minorHAnsi" w:hAnsiTheme="minorHAnsi" w:cstheme="minorHAnsi"/>
          <w:sz w:val="22"/>
          <w:szCs w:val="22"/>
        </w:rPr>
      </w:pPr>
      <w:r>
        <w:rPr>
          <w:rFonts w:asciiTheme="minorHAnsi" w:hAnsiTheme="minorHAnsi" w:cstheme="minorHAnsi"/>
          <w:sz w:val="22"/>
          <w:szCs w:val="22"/>
        </w:rPr>
        <w:t>In order to have phone and internet service while in Israel, it may be easiest to contact your home provider to see if they can provide you with a hassle-free plan for Israel.</w:t>
      </w:r>
    </w:p>
    <w:p w14:paraId="392397DF" w14:textId="77777777" w:rsidR="00403DF3" w:rsidRPr="00BA6034" w:rsidRDefault="00403DF3" w:rsidP="00403DF3">
      <w:pPr>
        <w:numPr>
          <w:ilvl w:val="1"/>
          <w:numId w:val="21"/>
        </w:numPr>
        <w:bidi w:val="0"/>
        <w:rPr>
          <w:rFonts w:asciiTheme="minorHAnsi" w:hAnsiTheme="minorHAnsi" w:cstheme="minorHAnsi"/>
          <w:sz w:val="22"/>
          <w:szCs w:val="22"/>
        </w:rPr>
      </w:pPr>
      <w:r w:rsidRPr="00BA6034">
        <w:rPr>
          <w:rFonts w:asciiTheme="minorHAnsi" w:hAnsiTheme="minorHAnsi" w:cstheme="minorHAnsi"/>
          <w:sz w:val="22"/>
          <w:szCs w:val="22"/>
        </w:rPr>
        <w:t xml:space="preserve">While in Israel, you may wish to have the convenience of a SIM card for your phone, a Pocket WiFi with unlimited internet for your laptop or tablet, or a basic cell phone. While you are free to order from any company that you wish, Keshet has made arrangements with </w:t>
      </w:r>
      <w:r w:rsidRPr="00BA6034">
        <w:rPr>
          <w:rFonts w:asciiTheme="minorHAnsi" w:hAnsiTheme="minorHAnsi" w:cstheme="minorHAnsi"/>
          <w:b/>
          <w:bCs/>
          <w:sz w:val="22"/>
          <w:szCs w:val="22"/>
        </w:rPr>
        <w:t>019 Mobile</w:t>
      </w:r>
      <w:r w:rsidRPr="00BA6034">
        <w:rPr>
          <w:rFonts w:asciiTheme="minorHAnsi" w:hAnsiTheme="minorHAnsi" w:cstheme="minorHAnsi"/>
          <w:sz w:val="22"/>
          <w:szCs w:val="22"/>
        </w:rPr>
        <w:t xml:space="preserve"> to provide discounted rates for unlimited calls, text, data and phone options during your stay in Israel. </w:t>
      </w:r>
    </w:p>
    <w:p w14:paraId="25861F8E" w14:textId="77777777" w:rsidR="00403DF3"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 xml:space="preserve">You can place your order through the website that has been created for you: </w:t>
      </w:r>
      <w:hyperlink r:id="rId12" w:history="1">
        <w:r w:rsidRPr="00BA6034">
          <w:rPr>
            <w:rStyle w:val="Hyperlink"/>
            <w:rFonts w:asciiTheme="minorHAnsi" w:hAnsiTheme="minorHAnsi" w:cstheme="minorHAnsi"/>
            <w:sz w:val="22"/>
            <w:szCs w:val="22"/>
          </w:rPr>
          <w:t>https://019mobile.com/?company=keshet</w:t>
        </w:r>
      </w:hyperlink>
      <w:r w:rsidRPr="00BA6034">
        <w:rPr>
          <w:rFonts w:asciiTheme="minorHAnsi" w:hAnsiTheme="minorHAnsi" w:cstheme="minorHAnsi"/>
          <w:color w:val="222222"/>
          <w:sz w:val="22"/>
          <w:szCs w:val="22"/>
        </w:rPr>
        <w:t xml:space="preserve"> </w:t>
      </w:r>
    </w:p>
    <w:p w14:paraId="25754063" w14:textId="77777777" w:rsidR="00403DF3" w:rsidRPr="00BA6034"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After you are done ordering your phone plan, you'll receive an invoice sent to your email with an invoice number. </w:t>
      </w:r>
      <w:r w:rsidRPr="00BA6034">
        <w:rPr>
          <w:rFonts w:asciiTheme="minorHAnsi" w:hAnsiTheme="minorHAnsi" w:cstheme="minorHAnsi"/>
          <w:color w:val="222222"/>
          <w:sz w:val="22"/>
          <w:szCs w:val="22"/>
        </w:rPr>
        <w:br/>
        <w:t>When you land in Israel, you must go to the shop at the exit of the airport and you'll receive your package there. </w:t>
      </w:r>
      <w:r w:rsidRPr="00BA6034">
        <w:rPr>
          <w:rFonts w:asciiTheme="minorHAnsi" w:hAnsiTheme="minorHAnsi" w:cstheme="minorHAnsi"/>
          <w:color w:val="222222"/>
          <w:sz w:val="22"/>
          <w:szCs w:val="22"/>
        </w:rPr>
        <w:br/>
        <w:t>019 is open 24 hours a day, 6 days a week (closed on Saturday), so even if you are landing at night, the sim will be there for you. </w:t>
      </w:r>
      <w:r w:rsidRPr="00BA6034">
        <w:rPr>
          <w:rFonts w:asciiTheme="minorHAnsi" w:hAnsiTheme="minorHAnsi" w:cstheme="minorHAnsi"/>
          <w:color w:val="222222"/>
          <w:sz w:val="22"/>
          <w:szCs w:val="22"/>
        </w:rPr>
        <w:br/>
        <w:t>To qualify for these specials, please be sure to order your package up to </w:t>
      </w:r>
      <w:r w:rsidRPr="00BA6034">
        <w:rPr>
          <w:rFonts w:asciiTheme="minorHAnsi" w:hAnsiTheme="minorHAnsi" w:cstheme="minorHAnsi"/>
          <w:b/>
          <w:bCs/>
          <w:color w:val="222222"/>
          <w:sz w:val="22"/>
          <w:szCs w:val="22"/>
        </w:rPr>
        <w:t xml:space="preserve">3 days before </w:t>
      </w:r>
      <w:r w:rsidRPr="00BA6034">
        <w:rPr>
          <w:rFonts w:asciiTheme="minorHAnsi" w:hAnsiTheme="minorHAnsi" w:cstheme="minorHAnsi"/>
          <w:color w:val="222222"/>
          <w:sz w:val="22"/>
          <w:szCs w:val="22"/>
        </w:rPr>
        <w:t>your</w:t>
      </w:r>
      <w:r w:rsidRPr="00BA6034">
        <w:rPr>
          <w:rFonts w:asciiTheme="minorHAnsi" w:hAnsiTheme="minorHAnsi" w:cstheme="minorHAnsi"/>
          <w:b/>
          <w:bCs/>
          <w:color w:val="222222"/>
          <w:sz w:val="22"/>
          <w:szCs w:val="22"/>
        </w:rPr>
        <w:t> </w:t>
      </w:r>
      <w:r w:rsidRPr="00BA6034">
        <w:rPr>
          <w:rFonts w:asciiTheme="minorHAnsi" w:hAnsiTheme="minorHAnsi" w:cstheme="minorHAnsi"/>
          <w:color w:val="222222"/>
          <w:sz w:val="22"/>
          <w:szCs w:val="22"/>
        </w:rPr>
        <w:t>arrival</w:t>
      </w:r>
      <w:r>
        <w:rPr>
          <w:rFonts w:asciiTheme="minorHAnsi" w:hAnsiTheme="minorHAnsi" w:cstheme="minorHAnsi"/>
          <w:color w:val="222222"/>
          <w:sz w:val="22"/>
          <w:szCs w:val="22"/>
        </w:rPr>
        <w:t>.</w:t>
      </w:r>
      <w:r w:rsidRPr="00BA6034">
        <w:rPr>
          <w:rFonts w:asciiTheme="minorHAnsi" w:hAnsiTheme="minorHAnsi" w:cstheme="minorHAnsi"/>
          <w:color w:val="222222"/>
          <w:sz w:val="22"/>
          <w:szCs w:val="22"/>
        </w:rPr>
        <w:t xml:space="preserve"> </w:t>
      </w:r>
    </w:p>
    <w:p w14:paraId="1E33D97A" w14:textId="77777777" w:rsidR="00403DF3" w:rsidRPr="00BA6034"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For more information, please send an email to </w:t>
      </w:r>
      <w:hyperlink r:id="rId13" w:tgtFrame="_blank" w:history="1">
        <w:r w:rsidRPr="00BA6034">
          <w:rPr>
            <w:rStyle w:val="Hyperlink"/>
            <w:rFonts w:asciiTheme="minorHAnsi" w:hAnsiTheme="minorHAnsi" w:cstheme="minorHAnsi"/>
            <w:color w:val="1155CC"/>
            <w:sz w:val="22"/>
            <w:szCs w:val="22"/>
          </w:rPr>
          <w:t>info@019mobile.com</w:t>
        </w:r>
      </w:hyperlink>
      <w:r w:rsidRPr="00BA6034">
        <w:rPr>
          <w:rFonts w:asciiTheme="minorHAnsi" w:hAnsiTheme="minorHAnsi" w:cstheme="minorHAnsi"/>
          <w:color w:val="222222"/>
          <w:sz w:val="22"/>
          <w:szCs w:val="22"/>
        </w:rPr>
        <w:t xml:space="preserve"> or call their customer service representatives at 19292371682 (08:00 AM – 10:00 PM, Israeli hours). </w:t>
      </w:r>
    </w:p>
    <w:p w14:paraId="462AEA0C" w14:textId="77777777" w:rsidR="008144E0" w:rsidRDefault="008144E0" w:rsidP="008144E0">
      <w:pPr>
        <w:bidi w:val="0"/>
        <w:ind w:left="900" w:firstLine="540"/>
        <w:jc w:val="both"/>
        <w:rPr>
          <w:rFonts w:asciiTheme="minorHAnsi" w:hAnsiTheme="minorHAnsi"/>
          <w:sz w:val="22"/>
          <w:szCs w:val="22"/>
        </w:rPr>
      </w:pPr>
    </w:p>
    <w:p w14:paraId="7761A832" w14:textId="77777777" w:rsidR="0092551F" w:rsidRPr="00E72E82" w:rsidRDefault="005159D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MONEY</w:t>
      </w:r>
    </w:p>
    <w:p w14:paraId="787E7E32" w14:textId="77777777" w:rsidR="00C417DC" w:rsidRPr="00E72E82" w:rsidRDefault="0092551F"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You can </w:t>
      </w:r>
      <w:r w:rsidR="005159D1" w:rsidRPr="00E72E82">
        <w:rPr>
          <w:rFonts w:asciiTheme="minorHAnsi" w:hAnsiTheme="minorHAnsi"/>
          <w:sz w:val="22"/>
          <w:szCs w:val="22"/>
        </w:rPr>
        <w:t>obtain Israeli shekels from most Israeli ATM machines with your US</w:t>
      </w:r>
      <w:r w:rsidR="0018034B" w:rsidRPr="00E72E82">
        <w:rPr>
          <w:rFonts w:asciiTheme="minorHAnsi" w:hAnsiTheme="minorHAnsi"/>
          <w:sz w:val="22"/>
          <w:szCs w:val="22"/>
        </w:rPr>
        <w:t xml:space="preserve"> or Canadian</w:t>
      </w:r>
      <w:r w:rsidR="00D02102" w:rsidRPr="00E72E82">
        <w:rPr>
          <w:rFonts w:asciiTheme="minorHAnsi" w:hAnsiTheme="minorHAnsi"/>
          <w:sz w:val="22"/>
          <w:szCs w:val="22"/>
        </w:rPr>
        <w:t xml:space="preserve"> issued ATM or credit </w:t>
      </w:r>
      <w:r w:rsidR="00FA0714" w:rsidRPr="00E72E82">
        <w:rPr>
          <w:rFonts w:asciiTheme="minorHAnsi" w:hAnsiTheme="minorHAnsi"/>
          <w:sz w:val="22"/>
          <w:szCs w:val="22"/>
        </w:rPr>
        <w:t xml:space="preserve">card. </w:t>
      </w:r>
      <w:r w:rsidR="005159D1" w:rsidRPr="00E72E82">
        <w:rPr>
          <w:rFonts w:asciiTheme="minorHAnsi" w:hAnsiTheme="minorHAnsi"/>
          <w:sz w:val="22"/>
          <w:szCs w:val="22"/>
        </w:rPr>
        <w:t xml:space="preserve">Many Israeli Banks are part of the PLUS Network; some are also on CIRRUS. </w:t>
      </w:r>
      <w:r w:rsidR="00D02102" w:rsidRPr="00E72E82">
        <w:rPr>
          <w:rFonts w:asciiTheme="minorHAnsi" w:hAnsiTheme="minorHAnsi"/>
          <w:sz w:val="22"/>
          <w:szCs w:val="22"/>
        </w:rPr>
        <w:t xml:space="preserve">This means that </w:t>
      </w:r>
      <w:r w:rsidR="00D02102" w:rsidRPr="00E72E82">
        <w:rPr>
          <w:rFonts w:asciiTheme="minorHAnsi" w:hAnsiTheme="minorHAnsi"/>
          <w:sz w:val="22"/>
          <w:szCs w:val="22"/>
        </w:rPr>
        <w:lastRenderedPageBreak/>
        <w:t xml:space="preserve">if you are bringing an ATM card there is no need to bring large amounts of </w:t>
      </w:r>
      <w:r w:rsidR="0080214E" w:rsidRPr="00E72E82">
        <w:rPr>
          <w:rFonts w:asciiTheme="minorHAnsi" w:hAnsiTheme="minorHAnsi"/>
          <w:sz w:val="22"/>
          <w:szCs w:val="22"/>
        </w:rPr>
        <w:t>cash</w:t>
      </w:r>
      <w:r w:rsidR="00D02102" w:rsidRPr="00E72E82">
        <w:rPr>
          <w:rFonts w:asciiTheme="minorHAnsi" w:hAnsiTheme="minorHAnsi"/>
          <w:sz w:val="22"/>
          <w:szCs w:val="22"/>
        </w:rPr>
        <w:t xml:space="preserve"> with you. </w:t>
      </w:r>
      <w:r w:rsidR="00C27C22" w:rsidRPr="00E72E82">
        <w:rPr>
          <w:rFonts w:asciiTheme="minorHAnsi" w:hAnsiTheme="minorHAnsi"/>
          <w:sz w:val="22"/>
          <w:szCs w:val="22"/>
        </w:rPr>
        <w:t>Please contact your</w:t>
      </w:r>
      <w:r w:rsidR="005159D1" w:rsidRPr="00E72E82">
        <w:rPr>
          <w:rFonts w:asciiTheme="minorHAnsi" w:hAnsiTheme="minorHAnsi"/>
          <w:sz w:val="22"/>
          <w:szCs w:val="22"/>
        </w:rPr>
        <w:t xml:space="preserve"> bank prior to your departure to be sure that you are able to use your card</w:t>
      </w:r>
      <w:r w:rsidR="005E1226" w:rsidRPr="00E72E82">
        <w:rPr>
          <w:rFonts w:asciiTheme="minorHAnsi" w:hAnsiTheme="minorHAnsi"/>
          <w:sz w:val="22"/>
          <w:szCs w:val="22"/>
        </w:rPr>
        <w:t xml:space="preserve"> overseas and for clarification </w:t>
      </w:r>
      <w:r w:rsidR="005159D1" w:rsidRPr="00E72E82">
        <w:rPr>
          <w:rFonts w:asciiTheme="minorHAnsi" w:hAnsiTheme="minorHAnsi"/>
          <w:sz w:val="22"/>
          <w:szCs w:val="22"/>
        </w:rPr>
        <w:t>of fees</w:t>
      </w:r>
      <w:r w:rsidR="0093516B" w:rsidRPr="00E72E82">
        <w:rPr>
          <w:rFonts w:asciiTheme="minorHAnsi" w:hAnsiTheme="minorHAnsi"/>
          <w:sz w:val="22"/>
          <w:szCs w:val="22"/>
        </w:rPr>
        <w:t xml:space="preserve"> and withdrawal limits if any. </w:t>
      </w:r>
      <w:r w:rsidR="002F00D3" w:rsidRPr="00E72E82">
        <w:rPr>
          <w:rFonts w:asciiTheme="minorHAnsi" w:hAnsiTheme="minorHAnsi"/>
          <w:sz w:val="22"/>
          <w:szCs w:val="22"/>
        </w:rPr>
        <w:t xml:space="preserve">We do NOT recommend bringing </w:t>
      </w:r>
      <w:r w:rsidR="00E72E82" w:rsidRPr="00E72E82">
        <w:rPr>
          <w:rFonts w:asciiTheme="minorHAnsi" w:hAnsiTheme="minorHAnsi"/>
          <w:sz w:val="22"/>
          <w:szCs w:val="22"/>
        </w:rPr>
        <w:t>Travelers’</w:t>
      </w:r>
      <w:r w:rsidR="002F00D3" w:rsidRPr="00E72E82">
        <w:rPr>
          <w:rFonts w:asciiTheme="minorHAnsi" w:hAnsiTheme="minorHAnsi"/>
          <w:sz w:val="22"/>
          <w:szCs w:val="22"/>
        </w:rPr>
        <w:t xml:space="preserve"> Checks.</w:t>
      </w:r>
    </w:p>
    <w:p w14:paraId="27BC4412" w14:textId="77777777" w:rsidR="00D02102" w:rsidRPr="00E72E82" w:rsidRDefault="005159D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You ma</w:t>
      </w:r>
      <w:r w:rsidR="00E72E82">
        <w:rPr>
          <w:rFonts w:asciiTheme="minorHAnsi" w:hAnsiTheme="minorHAnsi"/>
          <w:sz w:val="22"/>
          <w:szCs w:val="22"/>
        </w:rPr>
        <w:t>y also use VISA, MasterC</w:t>
      </w:r>
      <w:r w:rsidR="00D02102" w:rsidRPr="00E72E82">
        <w:rPr>
          <w:rFonts w:asciiTheme="minorHAnsi" w:hAnsiTheme="minorHAnsi"/>
          <w:sz w:val="22"/>
          <w:szCs w:val="22"/>
        </w:rPr>
        <w:t xml:space="preserve">ard &amp; </w:t>
      </w:r>
      <w:r w:rsidRPr="00E72E82">
        <w:rPr>
          <w:rFonts w:asciiTheme="minorHAnsi" w:hAnsiTheme="minorHAnsi"/>
          <w:sz w:val="22"/>
          <w:szCs w:val="22"/>
        </w:rPr>
        <w:t>American Express cards for nearly all transactions in Israel over $</w:t>
      </w:r>
      <w:r w:rsidR="00890BAA" w:rsidRPr="00E72E82">
        <w:rPr>
          <w:rFonts w:asciiTheme="minorHAnsi" w:hAnsiTheme="minorHAnsi"/>
          <w:sz w:val="22"/>
          <w:szCs w:val="22"/>
        </w:rPr>
        <w:t>20</w:t>
      </w:r>
      <w:r w:rsidRPr="00E72E82">
        <w:rPr>
          <w:rFonts w:asciiTheme="minorHAnsi" w:hAnsiTheme="minorHAnsi"/>
          <w:sz w:val="22"/>
          <w:szCs w:val="22"/>
        </w:rPr>
        <w:t>.</w:t>
      </w:r>
      <w:r w:rsidR="00D51B48" w:rsidRPr="00E72E82">
        <w:rPr>
          <w:rFonts w:asciiTheme="minorHAnsi" w:hAnsiTheme="minorHAnsi"/>
          <w:sz w:val="22"/>
          <w:szCs w:val="22"/>
        </w:rPr>
        <w:t xml:space="preserve"> Please contact your credit card company prior to your departure to let them know that you will be travelling in Israel and for </w:t>
      </w:r>
      <w:r w:rsidR="007B19F4" w:rsidRPr="00E72E82">
        <w:rPr>
          <w:rFonts w:asciiTheme="minorHAnsi" w:hAnsiTheme="minorHAnsi"/>
          <w:sz w:val="22"/>
          <w:szCs w:val="22"/>
        </w:rPr>
        <w:t xml:space="preserve">clarification of fees if any.  </w:t>
      </w:r>
    </w:p>
    <w:p w14:paraId="7C8C1C69" w14:textId="61702506" w:rsidR="00A07568" w:rsidRDefault="005F7E37" w:rsidP="00A07568">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There are also many official moneychanger establishments throughout the country should you wish to exchange American cash dollars for Israeli shekels. The best exchange rate can usually be obtained at ATM machines and via credit card purchases. Currently the exchange rate is </w:t>
      </w:r>
      <w:r w:rsidRPr="00DC7E3E">
        <w:rPr>
          <w:rFonts w:asciiTheme="minorHAnsi" w:hAnsiTheme="minorHAnsi"/>
          <w:sz w:val="22"/>
          <w:szCs w:val="22"/>
        </w:rPr>
        <w:t xml:space="preserve">about </w:t>
      </w:r>
      <w:r w:rsidR="00C27C22" w:rsidRPr="00DC7E3E">
        <w:rPr>
          <w:rFonts w:asciiTheme="minorHAnsi" w:hAnsiTheme="minorHAnsi"/>
          <w:sz w:val="22"/>
          <w:szCs w:val="22"/>
        </w:rPr>
        <w:t>3.</w:t>
      </w:r>
      <w:r w:rsidR="00DC7E3E" w:rsidRPr="00DC7E3E">
        <w:rPr>
          <w:rFonts w:asciiTheme="minorHAnsi" w:hAnsiTheme="minorHAnsi"/>
          <w:sz w:val="22"/>
          <w:szCs w:val="22"/>
        </w:rPr>
        <w:t>60</w:t>
      </w:r>
      <w:r w:rsidRPr="00E72E82">
        <w:rPr>
          <w:rFonts w:asciiTheme="minorHAnsi" w:hAnsiTheme="minorHAnsi"/>
          <w:sz w:val="22"/>
          <w:szCs w:val="22"/>
        </w:rPr>
        <w:t xml:space="preserve"> shekels to the </w:t>
      </w:r>
      <w:r w:rsidR="00C27C22" w:rsidRPr="00E72E82">
        <w:rPr>
          <w:rFonts w:asciiTheme="minorHAnsi" w:hAnsiTheme="minorHAnsi"/>
          <w:sz w:val="22"/>
          <w:szCs w:val="22"/>
        </w:rPr>
        <w:t xml:space="preserve">US </w:t>
      </w:r>
      <w:r w:rsidRPr="00E72E82">
        <w:rPr>
          <w:rFonts w:asciiTheme="minorHAnsi" w:hAnsiTheme="minorHAnsi"/>
          <w:sz w:val="22"/>
          <w:szCs w:val="22"/>
        </w:rPr>
        <w:t>dollar</w:t>
      </w:r>
      <w:r w:rsidR="00DC7E3E">
        <w:rPr>
          <w:rFonts w:asciiTheme="minorHAnsi" w:hAnsiTheme="minorHAnsi"/>
          <w:sz w:val="22"/>
          <w:szCs w:val="22"/>
        </w:rPr>
        <w:t xml:space="preserve"> (2.50 shekels to the Canadian dollar)</w:t>
      </w:r>
      <w:r w:rsidRPr="00E72E82">
        <w:rPr>
          <w:rFonts w:asciiTheme="minorHAnsi" w:hAnsiTheme="minorHAnsi"/>
          <w:sz w:val="22"/>
          <w:szCs w:val="22"/>
        </w:rPr>
        <w:t xml:space="preserve"> which means</w:t>
      </w:r>
      <w:r w:rsidR="00C27C22" w:rsidRPr="00E72E82">
        <w:rPr>
          <w:rFonts w:asciiTheme="minorHAnsi" w:hAnsiTheme="minorHAnsi"/>
          <w:sz w:val="22"/>
          <w:szCs w:val="22"/>
        </w:rPr>
        <w:t xml:space="preserve"> that a shekel is worth about </w:t>
      </w:r>
      <w:r w:rsidR="00DC7E3E">
        <w:rPr>
          <w:rFonts w:asciiTheme="minorHAnsi" w:hAnsiTheme="minorHAnsi"/>
          <w:sz w:val="22"/>
          <w:szCs w:val="22"/>
        </w:rPr>
        <w:t>28</w:t>
      </w:r>
      <w:r w:rsidRPr="00E72E82">
        <w:rPr>
          <w:rFonts w:asciiTheme="minorHAnsi" w:hAnsiTheme="minorHAnsi"/>
          <w:sz w:val="22"/>
          <w:szCs w:val="22"/>
        </w:rPr>
        <w:t xml:space="preserve"> US cents</w:t>
      </w:r>
      <w:r w:rsidR="00DC7E3E">
        <w:rPr>
          <w:rFonts w:asciiTheme="minorHAnsi" w:hAnsiTheme="minorHAnsi"/>
          <w:sz w:val="22"/>
          <w:szCs w:val="22"/>
        </w:rPr>
        <w:t xml:space="preserve"> (40 Canadian cents)</w:t>
      </w:r>
      <w:r w:rsidRPr="00E72E82">
        <w:rPr>
          <w:rFonts w:asciiTheme="minorHAnsi" w:hAnsiTheme="minorHAnsi"/>
          <w:sz w:val="22"/>
          <w:szCs w:val="22"/>
        </w:rPr>
        <w:t>. Of course, this rate is variable and will likely change</w:t>
      </w:r>
      <w:r w:rsidR="00A07568">
        <w:rPr>
          <w:rFonts w:asciiTheme="minorHAnsi" w:hAnsiTheme="minorHAnsi"/>
          <w:sz w:val="22"/>
          <w:szCs w:val="22"/>
        </w:rPr>
        <w:t xml:space="preserve">. Download the </w:t>
      </w:r>
      <w:r w:rsidR="00A07568" w:rsidRPr="00CF0875">
        <w:rPr>
          <w:rFonts w:asciiTheme="minorHAnsi" w:hAnsiTheme="minorHAnsi"/>
          <w:b/>
          <w:bCs/>
          <w:sz w:val="22"/>
          <w:szCs w:val="22"/>
        </w:rPr>
        <w:t>Pali Social Money Exchange app</w:t>
      </w:r>
      <w:r w:rsidR="00A07568">
        <w:rPr>
          <w:rFonts w:asciiTheme="minorHAnsi" w:hAnsiTheme="minorHAnsi"/>
          <w:sz w:val="22"/>
          <w:szCs w:val="22"/>
        </w:rPr>
        <w:t xml:space="preserve"> from your smart phone’s app store to find fellow travelers to exchange currencies with or to find the nearest money exchange spot with the best rate. </w:t>
      </w:r>
    </w:p>
    <w:p w14:paraId="262AD8FD" w14:textId="77777777" w:rsidR="005F7E37" w:rsidRDefault="005F7E37"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For meals on yo</w:t>
      </w:r>
      <w:r w:rsidR="00F21959" w:rsidRPr="00E72E82">
        <w:rPr>
          <w:rFonts w:asciiTheme="minorHAnsi" w:hAnsiTheme="minorHAnsi"/>
          <w:sz w:val="22"/>
          <w:szCs w:val="22"/>
        </w:rPr>
        <w:t>ur own: An average dinner is $25</w:t>
      </w:r>
      <w:r w:rsidR="00D51B48" w:rsidRPr="00E72E82">
        <w:rPr>
          <w:rFonts w:asciiTheme="minorHAnsi" w:hAnsiTheme="minorHAnsi"/>
          <w:sz w:val="22"/>
          <w:szCs w:val="22"/>
        </w:rPr>
        <w:t xml:space="preserve"> - $50</w:t>
      </w:r>
      <w:r w:rsidRPr="00E72E82">
        <w:rPr>
          <w:rFonts w:asciiTheme="minorHAnsi" w:hAnsiTheme="minorHAnsi"/>
          <w:sz w:val="22"/>
          <w:szCs w:val="22"/>
        </w:rPr>
        <w:t xml:space="preserve"> at a reasonable restaurant, and fast food meals of p</w:t>
      </w:r>
      <w:r w:rsidR="005E1226" w:rsidRPr="00E72E82">
        <w:rPr>
          <w:rFonts w:asciiTheme="minorHAnsi" w:hAnsiTheme="minorHAnsi"/>
          <w:sz w:val="22"/>
          <w:szCs w:val="22"/>
        </w:rPr>
        <w:t>izza or falafel run about $12</w:t>
      </w:r>
      <w:r w:rsidRPr="00E72E82">
        <w:rPr>
          <w:rFonts w:asciiTheme="minorHAnsi" w:hAnsiTheme="minorHAnsi"/>
          <w:sz w:val="22"/>
          <w:szCs w:val="22"/>
        </w:rPr>
        <w:t>. Standard tip for waiters is 12%.</w:t>
      </w:r>
    </w:p>
    <w:p w14:paraId="54D32AAA" w14:textId="77777777" w:rsidR="00C06F9B" w:rsidRDefault="00C06F9B" w:rsidP="00C06F9B">
      <w:pPr>
        <w:bidi w:val="0"/>
        <w:ind w:left="90"/>
        <w:jc w:val="both"/>
        <w:rPr>
          <w:rFonts w:asciiTheme="minorHAnsi" w:hAnsiTheme="minorHAnsi"/>
          <w:sz w:val="22"/>
          <w:szCs w:val="22"/>
        </w:rPr>
      </w:pPr>
    </w:p>
    <w:p w14:paraId="4418A3E9" w14:textId="77777777" w:rsidR="00A62EF3" w:rsidRPr="00E72E82" w:rsidRDefault="005F7E37"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TIPS</w:t>
      </w:r>
    </w:p>
    <w:p w14:paraId="0054E78F" w14:textId="77777777" w:rsidR="00C06F9B" w:rsidRPr="00DC7E3E" w:rsidRDefault="005F7E37" w:rsidP="007B19F4">
      <w:pPr>
        <w:numPr>
          <w:ilvl w:val="1"/>
          <w:numId w:val="21"/>
        </w:numPr>
        <w:bidi w:val="0"/>
        <w:jc w:val="both"/>
        <w:rPr>
          <w:rFonts w:asciiTheme="minorHAnsi" w:hAnsiTheme="minorHAnsi"/>
          <w:sz w:val="22"/>
          <w:szCs w:val="22"/>
        </w:rPr>
      </w:pPr>
      <w:r w:rsidRPr="00DC7E3E">
        <w:rPr>
          <w:rFonts w:asciiTheme="minorHAnsi" w:hAnsiTheme="minorHAnsi"/>
          <w:sz w:val="22"/>
          <w:szCs w:val="22"/>
        </w:rPr>
        <w:t xml:space="preserve">Standard gratuities for your </w:t>
      </w:r>
      <w:r w:rsidR="003409E4" w:rsidRPr="00DC7E3E">
        <w:rPr>
          <w:rFonts w:asciiTheme="minorHAnsi" w:hAnsiTheme="minorHAnsi"/>
          <w:sz w:val="22"/>
          <w:szCs w:val="22"/>
        </w:rPr>
        <w:t xml:space="preserve">Keshet </w:t>
      </w:r>
      <w:r w:rsidRPr="00DC7E3E">
        <w:rPr>
          <w:rFonts w:asciiTheme="minorHAnsi" w:hAnsiTheme="minorHAnsi"/>
          <w:sz w:val="22"/>
          <w:szCs w:val="22"/>
        </w:rPr>
        <w:t xml:space="preserve">Israel </w:t>
      </w:r>
      <w:r w:rsidR="005E1226" w:rsidRPr="00DC7E3E">
        <w:rPr>
          <w:rFonts w:asciiTheme="minorHAnsi" w:hAnsiTheme="minorHAnsi"/>
          <w:sz w:val="22"/>
          <w:szCs w:val="22"/>
        </w:rPr>
        <w:t>Tour Educator/Guide, Bus Driver</w:t>
      </w:r>
      <w:r w:rsidRPr="00DC7E3E">
        <w:rPr>
          <w:rFonts w:asciiTheme="minorHAnsi" w:hAnsiTheme="minorHAnsi"/>
          <w:sz w:val="22"/>
          <w:szCs w:val="22"/>
        </w:rPr>
        <w:t xml:space="preserve">, Hotel </w:t>
      </w:r>
      <w:r w:rsidR="00E72E82" w:rsidRPr="00DC7E3E">
        <w:rPr>
          <w:rFonts w:asciiTheme="minorHAnsi" w:hAnsiTheme="minorHAnsi"/>
          <w:sz w:val="22"/>
          <w:szCs w:val="22"/>
        </w:rPr>
        <w:t>Bell staff</w:t>
      </w:r>
      <w:r w:rsidRPr="00DC7E3E">
        <w:rPr>
          <w:rFonts w:asciiTheme="minorHAnsi" w:hAnsiTheme="minorHAnsi"/>
          <w:sz w:val="22"/>
          <w:szCs w:val="22"/>
        </w:rPr>
        <w:t xml:space="preserve"> and Waiters at included meals </w:t>
      </w:r>
      <w:r w:rsidR="00C8480C" w:rsidRPr="00DC7E3E">
        <w:rPr>
          <w:rFonts w:asciiTheme="minorHAnsi" w:hAnsiTheme="minorHAnsi"/>
          <w:sz w:val="22"/>
          <w:szCs w:val="22"/>
        </w:rPr>
        <w:t>have already been included in your pre-trip payments</w:t>
      </w:r>
      <w:r w:rsidR="00805AE2" w:rsidRPr="00DC7E3E">
        <w:rPr>
          <w:rFonts w:asciiTheme="minorHAnsi" w:hAnsiTheme="minorHAnsi"/>
          <w:sz w:val="22"/>
          <w:szCs w:val="22"/>
        </w:rPr>
        <w:t>.</w:t>
      </w:r>
      <w:r w:rsidR="00D05005" w:rsidRPr="00DC7E3E">
        <w:rPr>
          <w:rFonts w:asciiTheme="minorHAnsi" w:hAnsiTheme="minorHAnsi"/>
          <w:sz w:val="22"/>
          <w:szCs w:val="22"/>
        </w:rPr>
        <w:t xml:space="preserve"> (Of course, you should feel free to ad</w:t>
      </w:r>
      <w:r w:rsidR="007B19F4" w:rsidRPr="00DC7E3E">
        <w:rPr>
          <w:rFonts w:asciiTheme="minorHAnsi" w:hAnsiTheme="minorHAnsi"/>
          <w:sz w:val="22"/>
          <w:szCs w:val="22"/>
        </w:rPr>
        <w:t>d to these amounts if you wish)</w:t>
      </w:r>
      <w:r w:rsidR="00D05005" w:rsidRPr="00DC7E3E">
        <w:rPr>
          <w:rFonts w:asciiTheme="minorHAnsi" w:hAnsiTheme="minorHAnsi"/>
          <w:sz w:val="22"/>
          <w:szCs w:val="22"/>
        </w:rPr>
        <w:t>.</w:t>
      </w:r>
    </w:p>
    <w:p w14:paraId="5443F81E" w14:textId="77777777" w:rsidR="005E1226" w:rsidRDefault="00D05005" w:rsidP="00C06F9B">
      <w:pPr>
        <w:bidi w:val="0"/>
        <w:ind w:left="450"/>
        <w:jc w:val="both"/>
        <w:rPr>
          <w:rFonts w:asciiTheme="minorHAnsi" w:hAnsiTheme="minorHAnsi"/>
          <w:sz w:val="22"/>
          <w:szCs w:val="22"/>
          <w:highlight w:val="yellow"/>
        </w:rPr>
      </w:pPr>
      <w:r w:rsidRPr="00E72E82">
        <w:rPr>
          <w:rFonts w:asciiTheme="minorHAnsi" w:hAnsiTheme="minorHAnsi"/>
          <w:sz w:val="22"/>
          <w:szCs w:val="22"/>
          <w:highlight w:val="yellow"/>
        </w:rPr>
        <w:t xml:space="preserve"> </w:t>
      </w:r>
      <w:r w:rsidR="00D04152" w:rsidRPr="00E72E82">
        <w:rPr>
          <w:rFonts w:asciiTheme="minorHAnsi" w:hAnsiTheme="minorHAnsi"/>
          <w:sz w:val="22"/>
          <w:szCs w:val="22"/>
          <w:highlight w:val="yellow"/>
        </w:rPr>
        <w:t xml:space="preserve"> </w:t>
      </w:r>
    </w:p>
    <w:p w14:paraId="4E928651" w14:textId="77777777" w:rsidR="00EC171E" w:rsidRPr="00E72E82" w:rsidRDefault="00EC171E" w:rsidP="00EC171E">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COMMUNICATIONS</w:t>
      </w:r>
    </w:p>
    <w:p w14:paraId="6637BD78" w14:textId="77777777" w:rsidR="00EC171E" w:rsidRPr="00E72E82" w:rsidRDefault="00EC171E" w:rsidP="00EC171E">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w:t>
      </w:r>
      <w:r w:rsidRPr="00E72E82">
        <w:rPr>
          <w:rFonts w:asciiTheme="minorHAnsi" w:hAnsiTheme="minorHAnsi"/>
          <w:b/>
          <w:bCs/>
          <w:sz w:val="22"/>
          <w:szCs w:val="22"/>
        </w:rPr>
        <w:t>country code</w:t>
      </w:r>
      <w:r w:rsidRPr="00E72E82">
        <w:rPr>
          <w:rFonts w:asciiTheme="minorHAnsi" w:hAnsiTheme="minorHAnsi"/>
          <w:sz w:val="22"/>
          <w:szCs w:val="22"/>
        </w:rPr>
        <w:t xml:space="preserve"> for Israel is </w:t>
      </w:r>
      <w:r w:rsidRPr="00E72E82">
        <w:rPr>
          <w:rFonts w:asciiTheme="minorHAnsi" w:hAnsiTheme="minorHAnsi"/>
          <w:b/>
          <w:bCs/>
          <w:sz w:val="22"/>
          <w:szCs w:val="22"/>
        </w:rPr>
        <w:t>972.</w:t>
      </w:r>
      <w:r w:rsidRPr="00E72E82">
        <w:rPr>
          <w:rFonts w:asciiTheme="minorHAnsi" w:hAnsiTheme="minorHAnsi"/>
          <w:sz w:val="22"/>
          <w:szCs w:val="22"/>
        </w:rPr>
        <w:t xml:space="preserve">  The </w:t>
      </w:r>
      <w:r w:rsidRPr="00E72E82">
        <w:rPr>
          <w:rFonts w:asciiTheme="minorHAnsi" w:hAnsiTheme="minorHAnsi"/>
          <w:b/>
          <w:bCs/>
          <w:sz w:val="22"/>
          <w:szCs w:val="22"/>
        </w:rPr>
        <w:t>area code</w:t>
      </w:r>
      <w:r w:rsidRPr="00E72E82">
        <w:rPr>
          <w:rFonts w:asciiTheme="minorHAnsi" w:hAnsiTheme="minorHAnsi"/>
          <w:sz w:val="22"/>
          <w:szCs w:val="22"/>
        </w:rPr>
        <w:t xml:space="preserve"> for Jerusalem is 2, for Tel Aviv 3, for the south 8 and for the Galilee 4.  Example:  A call from US to Jerusalem would be dialed as follows: 011-972-2-phone # </w:t>
      </w:r>
    </w:p>
    <w:p w14:paraId="036CA1F4" w14:textId="0F75032C" w:rsidR="00EC171E" w:rsidRPr="00E72E82" w:rsidRDefault="00EC171E" w:rsidP="0093516B">
      <w:pPr>
        <w:numPr>
          <w:ilvl w:val="1"/>
          <w:numId w:val="21"/>
        </w:numPr>
        <w:bidi w:val="0"/>
        <w:jc w:val="both"/>
        <w:rPr>
          <w:rFonts w:asciiTheme="minorHAnsi" w:hAnsiTheme="minorHAnsi"/>
          <w:sz w:val="22"/>
          <w:szCs w:val="22"/>
        </w:rPr>
      </w:pPr>
      <w:r w:rsidRPr="00E72E82">
        <w:rPr>
          <w:rFonts w:asciiTheme="minorHAnsi" w:hAnsiTheme="minorHAnsi"/>
          <w:sz w:val="22"/>
          <w:szCs w:val="22"/>
        </w:rPr>
        <w:t>If you are planning to bring your laptop computer</w:t>
      </w:r>
      <w:r w:rsidR="0050704C" w:rsidRPr="00E72E82">
        <w:rPr>
          <w:rFonts w:asciiTheme="minorHAnsi" w:hAnsiTheme="minorHAnsi"/>
          <w:sz w:val="22"/>
          <w:szCs w:val="22"/>
        </w:rPr>
        <w:t xml:space="preserve">, </w:t>
      </w:r>
      <w:r w:rsidR="0093516B" w:rsidRPr="00E72E82">
        <w:rPr>
          <w:rFonts w:asciiTheme="minorHAnsi" w:hAnsiTheme="minorHAnsi"/>
          <w:sz w:val="22"/>
          <w:szCs w:val="22"/>
        </w:rPr>
        <w:t>tablet</w:t>
      </w:r>
      <w:r w:rsidRPr="00E72E82">
        <w:rPr>
          <w:rFonts w:asciiTheme="minorHAnsi" w:hAnsiTheme="minorHAnsi"/>
          <w:sz w:val="22"/>
          <w:szCs w:val="22"/>
        </w:rPr>
        <w:t xml:space="preserve"> or smartphone with you, </w:t>
      </w:r>
      <w:r w:rsidRPr="00E72E82">
        <w:rPr>
          <w:rFonts w:asciiTheme="minorHAnsi" w:hAnsiTheme="minorHAnsi"/>
          <w:b/>
          <w:bCs/>
          <w:sz w:val="22"/>
          <w:szCs w:val="22"/>
        </w:rPr>
        <w:t>wireless connections</w:t>
      </w:r>
      <w:r w:rsidRPr="00E72E82">
        <w:rPr>
          <w:rFonts w:asciiTheme="minorHAnsi" w:hAnsiTheme="minorHAnsi"/>
          <w:sz w:val="22"/>
          <w:szCs w:val="22"/>
        </w:rPr>
        <w:t xml:space="preserve"> are generally available at the hotels that you will be staying at. There are also internet computer stations at the hotels.</w:t>
      </w:r>
    </w:p>
    <w:p w14:paraId="798DBCB1" w14:textId="77777777" w:rsidR="004258D9" w:rsidRPr="00E72E82" w:rsidRDefault="004258D9" w:rsidP="004258D9">
      <w:pPr>
        <w:bidi w:val="0"/>
        <w:ind w:left="450"/>
        <w:jc w:val="both"/>
        <w:rPr>
          <w:rFonts w:asciiTheme="minorHAnsi" w:hAnsiTheme="minorHAnsi"/>
          <w:sz w:val="22"/>
          <w:szCs w:val="22"/>
        </w:rPr>
      </w:pPr>
    </w:p>
    <w:p w14:paraId="3DD44C0E" w14:textId="77777777" w:rsidR="006B0EE6" w:rsidRPr="00E72E82" w:rsidRDefault="006B0EE6" w:rsidP="006B0EE6">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UPON ARRIVAL</w:t>
      </w:r>
    </w:p>
    <w:p w14:paraId="14768A5B" w14:textId="77777777" w:rsidR="00B17807" w:rsidRDefault="006B0EE6" w:rsidP="00B17807">
      <w:pPr>
        <w:pStyle w:val="af"/>
        <w:numPr>
          <w:ilvl w:val="0"/>
          <w:numId w:val="34"/>
        </w:numPr>
        <w:bidi w:val="0"/>
        <w:ind w:left="450"/>
        <w:jc w:val="both"/>
        <w:rPr>
          <w:rFonts w:asciiTheme="minorHAnsi" w:hAnsiTheme="minorHAnsi"/>
          <w:b/>
          <w:bCs/>
          <w:sz w:val="22"/>
          <w:szCs w:val="22"/>
        </w:rPr>
      </w:pPr>
      <w:r w:rsidRPr="001C1A8C">
        <w:rPr>
          <w:rFonts w:asciiTheme="minorHAnsi" w:hAnsiTheme="minorHAnsi"/>
          <w:sz w:val="22"/>
          <w:szCs w:val="22"/>
          <w:lang w:eastAsia="en-US"/>
        </w:rPr>
        <w:t xml:space="preserve">You will be arriving at Terminal 3 at Ben Gurion International Airport. After passing through passport control, you’ll find yourself at the baggage claim area. </w:t>
      </w:r>
      <w:r w:rsidRPr="001C1A8C">
        <w:rPr>
          <w:rFonts w:asciiTheme="minorHAnsi" w:hAnsiTheme="minorHAnsi"/>
          <w:b/>
          <w:bCs/>
          <w:sz w:val="22"/>
          <w:szCs w:val="22"/>
          <w:lang w:eastAsia="en-US"/>
        </w:rPr>
        <w:t xml:space="preserve">A Keshet representative will meet you at the baggage claim area </w:t>
      </w:r>
      <w:r w:rsidRPr="001C1A8C">
        <w:rPr>
          <w:rFonts w:asciiTheme="minorHAnsi" w:hAnsiTheme="minorHAnsi"/>
          <w:sz w:val="22"/>
          <w:szCs w:val="22"/>
          <w:lang w:eastAsia="en-US"/>
        </w:rPr>
        <w:t xml:space="preserve">and escort you through customs to the arrivals hall where you will find your Keshet Israel Tour Educator waiting. </w:t>
      </w:r>
      <w:r w:rsidRPr="001C1A8C">
        <w:rPr>
          <w:rFonts w:asciiTheme="minorHAnsi" w:hAnsiTheme="minorHAnsi"/>
          <w:b/>
          <w:bCs/>
          <w:sz w:val="22"/>
          <w:szCs w:val="22"/>
          <w:lang w:eastAsia="en-US"/>
        </w:rPr>
        <w:t>Please stay together as a group.</w:t>
      </w:r>
    </w:p>
    <w:p w14:paraId="22A693A9" w14:textId="77777777" w:rsidR="00B17807" w:rsidRPr="00B17807" w:rsidRDefault="00B17807" w:rsidP="00B17807">
      <w:pPr>
        <w:pStyle w:val="af"/>
        <w:numPr>
          <w:ilvl w:val="0"/>
          <w:numId w:val="34"/>
        </w:numPr>
        <w:bidi w:val="0"/>
        <w:ind w:left="450"/>
        <w:jc w:val="both"/>
        <w:rPr>
          <w:rFonts w:asciiTheme="minorHAnsi" w:hAnsiTheme="minorHAnsi"/>
          <w:b/>
          <w:bCs/>
          <w:sz w:val="22"/>
          <w:szCs w:val="22"/>
        </w:rPr>
      </w:pPr>
      <w:r w:rsidRPr="00B17807">
        <w:rPr>
          <w:rFonts w:asciiTheme="minorHAnsi" w:eastAsiaTheme="minorHAnsi" w:hAnsiTheme="minorHAnsi" w:cstheme="minorBidi"/>
          <w:sz w:val="22"/>
          <w:szCs w:val="22"/>
          <w:lang w:eastAsia="en-US" w:bidi="ar-SA"/>
        </w:rPr>
        <w:t xml:space="preserve">Upon arrival in Israel, you will receive a printed tourist entry visa instead of having your passport stamped. </w:t>
      </w:r>
      <w:r w:rsidRPr="00B17807">
        <w:rPr>
          <w:rFonts w:asciiTheme="minorHAnsi" w:eastAsiaTheme="minorHAnsi" w:hAnsiTheme="minorHAnsi" w:cstheme="minorBidi"/>
          <w:b/>
          <w:bCs/>
          <w:sz w:val="22"/>
          <w:szCs w:val="22"/>
          <w:lang w:eastAsia="en-US" w:bidi="ar-SA"/>
        </w:rPr>
        <w:t>You must keep this visa in order to receive any VAT refund when departing from Israel at the end of your stay</w:t>
      </w:r>
      <w:r w:rsidRPr="00B17807">
        <w:rPr>
          <w:rFonts w:asciiTheme="minorHAnsi" w:eastAsiaTheme="minorHAnsi" w:hAnsiTheme="minorHAnsi" w:cs="Arial"/>
          <w:b/>
          <w:bCs/>
          <w:sz w:val="22"/>
          <w:szCs w:val="22"/>
          <w:rtl/>
          <w:lang w:eastAsia="en-US" w:bidi="ar-SA"/>
        </w:rPr>
        <w:t>.</w:t>
      </w:r>
    </w:p>
    <w:p w14:paraId="6B7B82A0" w14:textId="77777777" w:rsidR="006B0EE6" w:rsidRPr="00E72E82" w:rsidRDefault="006B0EE6" w:rsidP="006B0EE6">
      <w:pPr>
        <w:bidi w:val="0"/>
        <w:jc w:val="both"/>
        <w:rPr>
          <w:rFonts w:asciiTheme="minorHAnsi" w:hAnsiTheme="minorHAnsi"/>
          <w:b/>
          <w:bCs/>
          <w:sz w:val="22"/>
          <w:szCs w:val="22"/>
        </w:rPr>
      </w:pPr>
    </w:p>
    <w:p w14:paraId="6F5D735A" w14:textId="77777777" w:rsidR="00A20EA5" w:rsidRPr="00E72E82" w:rsidRDefault="00A20EA5" w:rsidP="00A20EA5">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ELECTRICAL APPLIANCES</w:t>
      </w:r>
    </w:p>
    <w:p w14:paraId="6F1F3895" w14:textId="77777777" w:rsidR="00A20EA5" w:rsidRPr="00E72E82" w:rsidRDefault="00A20EA5" w:rsidP="00A20EA5">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electrical current in Israel is the European standard </w:t>
      </w:r>
      <w:r w:rsidRPr="00E72E82">
        <w:rPr>
          <w:rFonts w:asciiTheme="minorHAnsi" w:hAnsiTheme="minorHAnsi"/>
          <w:b/>
          <w:bCs/>
          <w:sz w:val="22"/>
          <w:szCs w:val="22"/>
        </w:rPr>
        <w:t>220 volts</w:t>
      </w:r>
      <w:r w:rsidRPr="00E72E82">
        <w:rPr>
          <w:rFonts w:asciiTheme="minorHAnsi" w:hAnsiTheme="minorHAnsi"/>
          <w:sz w:val="22"/>
          <w:szCs w:val="22"/>
        </w:rPr>
        <w:t xml:space="preserve"> rather than the US standard 110 volts. Please make sure that whatever electrical appliances you plan to use in Israel (Camera/video chargers, laptop computers, tablets, etc.) can accept 220 volts electricity. </w:t>
      </w:r>
    </w:p>
    <w:p w14:paraId="1BCA93C2" w14:textId="77777777" w:rsidR="00A20EA5" w:rsidRDefault="00A20EA5" w:rsidP="00A20EA5">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You will also need a </w:t>
      </w:r>
      <w:r w:rsidRPr="00E72E82">
        <w:rPr>
          <w:rFonts w:asciiTheme="minorHAnsi" w:hAnsiTheme="minorHAnsi"/>
          <w:b/>
          <w:bCs/>
          <w:sz w:val="22"/>
          <w:szCs w:val="22"/>
        </w:rPr>
        <w:t>plug adapter</w:t>
      </w:r>
      <w:r w:rsidRPr="00E72E82">
        <w:rPr>
          <w:rFonts w:asciiTheme="minorHAnsi" w:hAnsiTheme="minorHAnsi"/>
          <w:sz w:val="22"/>
          <w:szCs w:val="22"/>
        </w:rPr>
        <w:t xml:space="preserve"> to match the Israeli electrical outlets. You may also run appliances on a currency transformer that will convert the 220 volts to 110 volts but for the welfare of your appliances, we do not recommend this.</w:t>
      </w:r>
    </w:p>
    <w:p w14:paraId="4CD47FD7" w14:textId="0F3943DC" w:rsidR="00DC7E3E" w:rsidRDefault="00DC7E3E">
      <w:pPr>
        <w:bidi w:val="0"/>
        <w:rPr>
          <w:rFonts w:asciiTheme="minorHAnsi" w:hAnsiTheme="minorHAnsi"/>
          <w:sz w:val="22"/>
          <w:szCs w:val="22"/>
        </w:rPr>
      </w:pPr>
      <w:r>
        <w:rPr>
          <w:rFonts w:asciiTheme="minorHAnsi" w:hAnsiTheme="minorHAnsi"/>
          <w:sz w:val="22"/>
          <w:szCs w:val="22"/>
        </w:rPr>
        <w:br w:type="page"/>
      </w:r>
    </w:p>
    <w:p w14:paraId="22ECFFDA" w14:textId="77777777" w:rsidR="00DC7E3E" w:rsidRDefault="00DC7E3E" w:rsidP="00DC7E3E">
      <w:pPr>
        <w:bidi w:val="0"/>
        <w:ind w:left="450"/>
        <w:jc w:val="both"/>
        <w:rPr>
          <w:rFonts w:asciiTheme="minorHAnsi" w:hAnsiTheme="minorHAnsi"/>
          <w:sz w:val="22"/>
          <w:szCs w:val="22"/>
        </w:rPr>
      </w:pPr>
    </w:p>
    <w:tbl>
      <w:tblPr>
        <w:tblStyle w:val="ad"/>
        <w:tblW w:w="0" w:type="auto"/>
        <w:tblLook w:val="04A0" w:firstRow="1" w:lastRow="0" w:firstColumn="1" w:lastColumn="0" w:noHBand="0" w:noVBand="1"/>
      </w:tblPr>
      <w:tblGrid>
        <w:gridCol w:w="3681"/>
        <w:gridCol w:w="4869"/>
      </w:tblGrid>
      <w:tr w:rsidR="00A20EA5" w:rsidRPr="00165C75" w14:paraId="7253A8A4" w14:textId="77777777" w:rsidTr="00052973">
        <w:tc>
          <w:tcPr>
            <w:tcW w:w="3681" w:type="dxa"/>
          </w:tcPr>
          <w:p w14:paraId="4593350B" w14:textId="77777777" w:rsidR="00A20EA5" w:rsidRPr="00165C75" w:rsidRDefault="00A20EA5" w:rsidP="00052973">
            <w:pPr>
              <w:bidi w:val="0"/>
              <w:jc w:val="center"/>
              <w:rPr>
                <w:rFonts w:asciiTheme="minorHAnsi" w:hAnsiTheme="minorHAnsi"/>
                <w:b/>
                <w:bCs/>
                <w:sz w:val="22"/>
                <w:szCs w:val="22"/>
              </w:rPr>
            </w:pPr>
            <w:r w:rsidRPr="00165C75">
              <w:rPr>
                <w:rFonts w:asciiTheme="minorHAnsi" w:hAnsiTheme="minorHAnsi"/>
                <w:b/>
                <w:bCs/>
                <w:sz w:val="22"/>
                <w:szCs w:val="22"/>
              </w:rPr>
              <w:t>Plug Type</w:t>
            </w:r>
          </w:p>
        </w:tc>
        <w:tc>
          <w:tcPr>
            <w:tcW w:w="4869" w:type="dxa"/>
          </w:tcPr>
          <w:p w14:paraId="3B66D059" w14:textId="77777777" w:rsidR="00A20EA5" w:rsidRPr="00165C75" w:rsidRDefault="00A20EA5" w:rsidP="00052973">
            <w:pPr>
              <w:bidi w:val="0"/>
              <w:jc w:val="center"/>
              <w:rPr>
                <w:rFonts w:asciiTheme="minorHAnsi" w:hAnsiTheme="minorHAnsi"/>
                <w:b/>
                <w:bCs/>
                <w:sz w:val="22"/>
                <w:szCs w:val="22"/>
              </w:rPr>
            </w:pPr>
            <w:r w:rsidRPr="00165C75">
              <w:rPr>
                <w:rFonts w:asciiTheme="minorHAnsi" w:hAnsiTheme="minorHAnsi"/>
                <w:b/>
                <w:bCs/>
                <w:sz w:val="22"/>
                <w:szCs w:val="22"/>
              </w:rPr>
              <w:t>Picture</w:t>
            </w:r>
          </w:p>
        </w:tc>
      </w:tr>
      <w:tr w:rsidR="00A20EA5" w14:paraId="433DBCC1" w14:textId="77777777" w:rsidTr="00052973">
        <w:tc>
          <w:tcPr>
            <w:tcW w:w="3681" w:type="dxa"/>
          </w:tcPr>
          <w:p w14:paraId="0E799245" w14:textId="77777777" w:rsidR="00A20EA5" w:rsidRDefault="00A20EA5" w:rsidP="00052973">
            <w:pPr>
              <w:bidi w:val="0"/>
              <w:jc w:val="left"/>
              <w:rPr>
                <w:rFonts w:asciiTheme="minorHAnsi" w:hAnsiTheme="minorHAnsi"/>
                <w:sz w:val="22"/>
                <w:szCs w:val="22"/>
              </w:rPr>
            </w:pPr>
            <w:r w:rsidRPr="004932CF">
              <w:rPr>
                <w:rFonts w:asciiTheme="minorHAnsi" w:hAnsiTheme="minorHAnsi"/>
                <w:sz w:val="22"/>
                <w:szCs w:val="22"/>
              </w:rPr>
              <w:t xml:space="preserve">Plug type C has two round pins </w:t>
            </w:r>
          </w:p>
          <w:p w14:paraId="68ED09C0" w14:textId="77777777" w:rsidR="00A20EA5" w:rsidRDefault="00A20EA5" w:rsidP="00052973">
            <w:pPr>
              <w:bidi w:val="0"/>
              <w:jc w:val="left"/>
              <w:rPr>
                <w:rFonts w:asciiTheme="minorHAnsi" w:hAnsiTheme="minorHAnsi"/>
                <w:sz w:val="22"/>
                <w:szCs w:val="22"/>
              </w:rPr>
            </w:pPr>
          </w:p>
        </w:tc>
        <w:tc>
          <w:tcPr>
            <w:tcW w:w="4869" w:type="dxa"/>
          </w:tcPr>
          <w:p w14:paraId="689BFCCA" w14:textId="77777777" w:rsidR="00A20EA5" w:rsidRDefault="00A20EA5" w:rsidP="00052973">
            <w:pPr>
              <w:bidi w:val="0"/>
              <w:jc w:val="center"/>
              <w:rPr>
                <w:rFonts w:asciiTheme="minorHAnsi" w:hAnsiTheme="minorHAnsi"/>
                <w:sz w:val="22"/>
                <w:szCs w:val="22"/>
              </w:rPr>
            </w:pPr>
            <w:r>
              <w:rPr>
                <w:noProof/>
              </w:rPr>
              <w:drawing>
                <wp:inline distT="0" distB="0" distL="0" distR="0" wp14:anchorId="6E687CE1" wp14:editId="398BB4F5">
                  <wp:extent cx="1428750" cy="1238250"/>
                  <wp:effectExtent l="0" t="0" r="0" b="0"/>
                  <wp:docPr id="4" name="Picture 4" descr="Power plugs and sockets type C are used in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r plugs and sockets type C are used in Isra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r w:rsidR="00A20EA5" w14:paraId="23E26B2A" w14:textId="77777777" w:rsidTr="00052973">
        <w:tc>
          <w:tcPr>
            <w:tcW w:w="3681" w:type="dxa"/>
          </w:tcPr>
          <w:p w14:paraId="327F1D1E" w14:textId="77777777" w:rsidR="00A20EA5" w:rsidRPr="004932CF" w:rsidRDefault="00A20EA5" w:rsidP="00052973">
            <w:pPr>
              <w:bidi w:val="0"/>
              <w:jc w:val="left"/>
              <w:rPr>
                <w:rFonts w:asciiTheme="minorHAnsi" w:hAnsiTheme="minorHAnsi"/>
                <w:sz w:val="22"/>
                <w:szCs w:val="22"/>
              </w:rPr>
            </w:pPr>
            <w:r>
              <w:rPr>
                <w:rFonts w:asciiTheme="minorHAnsi" w:hAnsiTheme="minorHAnsi"/>
                <w:sz w:val="22"/>
                <w:szCs w:val="22"/>
              </w:rPr>
              <w:t>P</w:t>
            </w:r>
            <w:r w:rsidRPr="004932CF">
              <w:rPr>
                <w:rFonts w:asciiTheme="minorHAnsi" w:hAnsiTheme="minorHAnsi"/>
                <w:sz w:val="22"/>
                <w:szCs w:val="22"/>
              </w:rPr>
              <w:t>lug type H has three pins in a triangular shape</w:t>
            </w:r>
            <w:r>
              <w:rPr>
                <w:rFonts w:asciiTheme="minorHAnsi" w:hAnsiTheme="minorHAnsi"/>
                <w:sz w:val="22"/>
                <w:szCs w:val="22"/>
              </w:rPr>
              <w:t>.</w:t>
            </w:r>
          </w:p>
        </w:tc>
        <w:tc>
          <w:tcPr>
            <w:tcW w:w="4869" w:type="dxa"/>
          </w:tcPr>
          <w:p w14:paraId="518CDC0B" w14:textId="77777777" w:rsidR="00A20EA5" w:rsidRDefault="00A20EA5" w:rsidP="00052973">
            <w:pPr>
              <w:bidi w:val="0"/>
              <w:jc w:val="center"/>
              <w:rPr>
                <w:noProof/>
              </w:rPr>
            </w:pPr>
            <w:r>
              <w:rPr>
                <w:noProof/>
              </w:rPr>
              <w:drawing>
                <wp:inline distT="0" distB="0" distL="0" distR="0" wp14:anchorId="3FA9E02A" wp14:editId="730977D5">
                  <wp:extent cx="1428750" cy="1238250"/>
                  <wp:effectExtent l="0" t="0" r="0" b="0"/>
                  <wp:docPr id="6" name="Picture 6" descr="Power plugs and sockets type H are used in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 plugs and sockets type H are used in Isra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bl>
    <w:p w14:paraId="4035E394" w14:textId="77777777" w:rsidR="00A20EA5" w:rsidRPr="00E72E82" w:rsidRDefault="00A20EA5" w:rsidP="00A20EA5">
      <w:pPr>
        <w:bidi w:val="0"/>
        <w:ind w:left="90"/>
        <w:jc w:val="both"/>
        <w:rPr>
          <w:rFonts w:asciiTheme="minorHAnsi" w:hAnsiTheme="minorHAnsi"/>
          <w:sz w:val="22"/>
          <w:szCs w:val="22"/>
        </w:rPr>
      </w:pPr>
    </w:p>
    <w:p w14:paraId="37000DBB" w14:textId="77777777" w:rsidR="00B76B1A" w:rsidRDefault="00B76B1A" w:rsidP="00B76B1A">
      <w:pPr>
        <w:bidi w:val="0"/>
        <w:rPr>
          <w:rFonts w:asciiTheme="minorHAnsi" w:hAnsiTheme="minorHAnsi"/>
          <w:sz w:val="22"/>
          <w:szCs w:val="22"/>
        </w:rPr>
      </w:pPr>
    </w:p>
    <w:p w14:paraId="181B9B2C" w14:textId="77777777" w:rsidR="00C417DC" w:rsidRPr="00E72E82" w:rsidRDefault="005E724B"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WEATHER</w:t>
      </w:r>
    </w:p>
    <w:p w14:paraId="761CB176" w14:textId="77777777" w:rsidR="00607E48" w:rsidRPr="00E72E82" w:rsidRDefault="00FB3C89"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Israel has a Mediterranean climate characterized by </w:t>
      </w:r>
      <w:r w:rsidRPr="00E72E82">
        <w:rPr>
          <w:rFonts w:asciiTheme="minorHAnsi" w:hAnsiTheme="minorHAnsi"/>
          <w:b/>
          <w:bCs/>
          <w:sz w:val="22"/>
          <w:szCs w:val="22"/>
        </w:rPr>
        <w:t>long, hot, dry summers</w:t>
      </w:r>
      <w:r w:rsidRPr="00E72E82">
        <w:rPr>
          <w:rFonts w:asciiTheme="minorHAnsi" w:hAnsiTheme="minorHAnsi"/>
          <w:sz w:val="22"/>
          <w:szCs w:val="22"/>
        </w:rPr>
        <w:t xml:space="preserve"> and </w:t>
      </w:r>
      <w:r w:rsidRPr="00E72E82">
        <w:rPr>
          <w:rFonts w:asciiTheme="minorHAnsi" w:hAnsiTheme="minorHAnsi"/>
          <w:b/>
          <w:bCs/>
          <w:sz w:val="22"/>
          <w:szCs w:val="22"/>
        </w:rPr>
        <w:t>short, cool, rainy winters</w:t>
      </w:r>
      <w:r w:rsidRPr="00E72E82">
        <w:rPr>
          <w:rFonts w:asciiTheme="minorHAnsi" w:hAnsiTheme="minorHAnsi"/>
          <w:sz w:val="22"/>
          <w:szCs w:val="22"/>
        </w:rPr>
        <w:t xml:space="preserve">, as modified locally by altitude and latitude. </w:t>
      </w:r>
    </w:p>
    <w:p w14:paraId="45D0EAD6" w14:textId="77777777" w:rsidR="0046681C" w:rsidRDefault="008104B6" w:rsidP="008104B6">
      <w:pPr>
        <w:pStyle w:val="af"/>
        <w:numPr>
          <w:ilvl w:val="1"/>
          <w:numId w:val="21"/>
        </w:numPr>
        <w:bidi w:val="0"/>
        <w:rPr>
          <w:rFonts w:asciiTheme="minorHAnsi" w:hAnsiTheme="minorHAnsi"/>
          <w:sz w:val="22"/>
          <w:szCs w:val="22"/>
        </w:rPr>
      </w:pPr>
      <w:r w:rsidRPr="008104B6">
        <w:rPr>
          <w:rFonts w:asciiTheme="minorHAnsi" w:hAnsiTheme="minorHAnsi"/>
          <w:b/>
          <w:bCs/>
          <w:sz w:val="22"/>
          <w:szCs w:val="22"/>
        </w:rPr>
        <w:t>Spring</w:t>
      </w:r>
      <w:r w:rsidRPr="008104B6">
        <w:rPr>
          <w:rFonts w:asciiTheme="minorHAnsi" w:hAnsiTheme="minorHAnsi"/>
          <w:sz w:val="22"/>
          <w:szCs w:val="22"/>
        </w:rPr>
        <w:t xml:space="preserve"> time in Israel can be quite hot, with daytime temperatures in the 70’s and 80’s throughout the country. In the coastal areas like Tel Aviv, the humidity starts to be felt, making it feel hotter than it actually is.  Chances of rain are low, but you may want to bring a windbreaker or light rain jacket just in case.  Evenings in the mountains – like Jerusalem, Tzfat and the Golan – can be quite cool and could require a sweater or sweatshirt. Don’t forget to pack sunscreen, sunglasses, water shoes for the Dead Sea, your bathing suit and a sun hat/cap.</w:t>
      </w:r>
    </w:p>
    <w:p w14:paraId="7ACDEE07" w14:textId="77777777" w:rsidR="008104B6" w:rsidRPr="008104B6" w:rsidRDefault="008104B6" w:rsidP="008104B6">
      <w:pPr>
        <w:pStyle w:val="af"/>
        <w:bidi w:val="0"/>
        <w:ind w:left="450"/>
        <w:rPr>
          <w:rFonts w:asciiTheme="minorHAnsi" w:hAnsiTheme="minorHAnsi"/>
          <w:sz w:val="22"/>
          <w:szCs w:val="22"/>
        </w:rPr>
      </w:pPr>
    </w:p>
    <w:p w14:paraId="49317E06"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WATER</w:t>
      </w:r>
    </w:p>
    <w:p w14:paraId="0ABC9336" w14:textId="77777777" w:rsidR="007B592A" w:rsidRPr="00E72E82" w:rsidRDefault="0001293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The arid climate in most of Israel means that one loses fluids without necessarily noticing. In other words</w:t>
      </w:r>
      <w:r w:rsidR="00BC5EC7" w:rsidRPr="00E72E82">
        <w:rPr>
          <w:rFonts w:asciiTheme="minorHAnsi" w:hAnsiTheme="minorHAnsi"/>
          <w:sz w:val="22"/>
          <w:szCs w:val="22"/>
        </w:rPr>
        <w:t>,</w:t>
      </w:r>
      <w:r w:rsidRPr="00E72E82">
        <w:rPr>
          <w:rFonts w:asciiTheme="minorHAnsi" w:hAnsiTheme="minorHAnsi"/>
          <w:sz w:val="22"/>
          <w:szCs w:val="22"/>
        </w:rPr>
        <w:t xml:space="preserve"> your body can require you to drink without making you thirsty. Keshet will be providing an insulated water bottle carrier and an initial bottle of water for each participant upon arrival. Tap water in Israel is generally as fit to drink as tap water elsewhere and bottled water is widely available</w:t>
      </w:r>
      <w:r w:rsidR="00C417DC" w:rsidRPr="00E72E82">
        <w:rPr>
          <w:rFonts w:asciiTheme="minorHAnsi" w:hAnsiTheme="minorHAnsi"/>
          <w:sz w:val="22"/>
          <w:szCs w:val="22"/>
        </w:rPr>
        <w:t xml:space="preserve"> for purchase</w:t>
      </w:r>
      <w:r w:rsidRPr="00E72E82">
        <w:rPr>
          <w:rFonts w:asciiTheme="minorHAnsi" w:hAnsiTheme="minorHAnsi"/>
          <w:sz w:val="22"/>
          <w:szCs w:val="22"/>
        </w:rPr>
        <w:t xml:space="preserve">. </w:t>
      </w:r>
    </w:p>
    <w:p w14:paraId="7F6828B9" w14:textId="77777777" w:rsidR="005D1898" w:rsidRPr="00E72E82" w:rsidRDefault="005D1898" w:rsidP="007B19F4">
      <w:pPr>
        <w:bidi w:val="0"/>
        <w:jc w:val="both"/>
        <w:rPr>
          <w:rFonts w:asciiTheme="minorHAnsi" w:hAnsiTheme="minorHAnsi"/>
          <w:sz w:val="22"/>
          <w:szCs w:val="22"/>
        </w:rPr>
      </w:pPr>
    </w:p>
    <w:p w14:paraId="59EF448E"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HOURS &amp; TIME</w:t>
      </w:r>
    </w:p>
    <w:p w14:paraId="4B25E576" w14:textId="77777777" w:rsidR="00DA5EC6"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Time Zone:</w:t>
      </w:r>
      <w:r w:rsidRPr="00E72E82">
        <w:rPr>
          <w:rFonts w:asciiTheme="minorHAnsi" w:hAnsiTheme="minorHAnsi"/>
          <w:sz w:val="22"/>
          <w:szCs w:val="22"/>
        </w:rPr>
        <w:t xml:space="preserve"> </w:t>
      </w:r>
      <w:r w:rsidRPr="00E72E82">
        <w:rPr>
          <w:rFonts w:asciiTheme="minorHAnsi" w:hAnsiTheme="minorHAnsi"/>
          <w:sz w:val="22"/>
          <w:szCs w:val="22"/>
        </w:rPr>
        <w:tab/>
      </w:r>
      <w:r w:rsidR="0050704C" w:rsidRPr="00E72E82">
        <w:rPr>
          <w:rFonts w:asciiTheme="minorHAnsi" w:hAnsiTheme="minorHAnsi"/>
          <w:sz w:val="22"/>
          <w:szCs w:val="22"/>
        </w:rPr>
        <w:t>GMT/</w:t>
      </w:r>
      <w:r w:rsidRPr="00E72E82">
        <w:rPr>
          <w:rFonts w:asciiTheme="minorHAnsi" w:hAnsiTheme="minorHAnsi"/>
        </w:rPr>
        <w:t>UTC+02:00</w:t>
      </w:r>
      <w:r w:rsidR="007B19F4" w:rsidRPr="00E72E82">
        <w:rPr>
          <w:rFonts w:asciiTheme="minorHAnsi" w:hAnsiTheme="minorHAnsi"/>
          <w:sz w:val="22"/>
          <w:szCs w:val="22"/>
        </w:rPr>
        <w:t xml:space="preserve"> </w:t>
      </w:r>
    </w:p>
    <w:p w14:paraId="07E0AC99" w14:textId="77777777" w:rsidR="00DA5EC6"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 xml:space="preserve">Time Format: </w:t>
      </w:r>
      <w:r w:rsidRPr="00E72E82">
        <w:rPr>
          <w:rFonts w:asciiTheme="minorHAnsi" w:hAnsiTheme="minorHAnsi"/>
          <w:b/>
          <w:bCs/>
          <w:sz w:val="22"/>
          <w:szCs w:val="22"/>
        </w:rPr>
        <w:tab/>
      </w:r>
      <w:r w:rsidR="00012931" w:rsidRPr="00E72E82">
        <w:rPr>
          <w:rFonts w:asciiTheme="minorHAnsi" w:hAnsiTheme="minorHAnsi"/>
          <w:sz w:val="22"/>
          <w:szCs w:val="22"/>
        </w:rPr>
        <w:t xml:space="preserve">24-hour </w:t>
      </w:r>
      <w:r w:rsidR="00003413" w:rsidRPr="00E72E82">
        <w:rPr>
          <w:rFonts w:asciiTheme="minorHAnsi" w:hAnsiTheme="minorHAnsi"/>
          <w:sz w:val="22"/>
          <w:szCs w:val="22"/>
        </w:rPr>
        <w:t>(</w:t>
      </w:r>
      <w:r w:rsidRPr="00E72E82">
        <w:rPr>
          <w:rFonts w:asciiTheme="minorHAnsi" w:hAnsiTheme="minorHAnsi"/>
          <w:sz w:val="22"/>
          <w:szCs w:val="22"/>
        </w:rPr>
        <w:t xml:space="preserve">i.e. </w:t>
      </w:r>
      <w:r w:rsidR="00012931" w:rsidRPr="00E72E82">
        <w:rPr>
          <w:rFonts w:asciiTheme="minorHAnsi" w:hAnsiTheme="minorHAnsi"/>
          <w:sz w:val="22"/>
          <w:szCs w:val="22"/>
        </w:rPr>
        <w:t xml:space="preserve">3:00 PM is 15:00) </w:t>
      </w:r>
    </w:p>
    <w:p w14:paraId="514A1D0F" w14:textId="77777777" w:rsidR="00012931"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Date F</w:t>
      </w:r>
      <w:r w:rsidR="00012931" w:rsidRPr="00E72E82">
        <w:rPr>
          <w:rFonts w:asciiTheme="minorHAnsi" w:hAnsiTheme="minorHAnsi"/>
          <w:b/>
          <w:bCs/>
          <w:sz w:val="22"/>
          <w:szCs w:val="22"/>
        </w:rPr>
        <w:t>ormat</w:t>
      </w:r>
      <w:r w:rsidRPr="00E72E82">
        <w:rPr>
          <w:rFonts w:asciiTheme="minorHAnsi" w:hAnsiTheme="minorHAnsi"/>
          <w:sz w:val="22"/>
          <w:szCs w:val="22"/>
        </w:rPr>
        <w:t>:</w:t>
      </w:r>
      <w:r w:rsidRPr="00E72E82">
        <w:rPr>
          <w:rFonts w:asciiTheme="minorHAnsi" w:hAnsiTheme="minorHAnsi"/>
          <w:sz w:val="22"/>
          <w:szCs w:val="22"/>
        </w:rPr>
        <w:tab/>
        <w:t xml:space="preserve">Day, Month, Year (i.e. </w:t>
      </w:r>
      <w:r w:rsidR="003409E4" w:rsidRPr="00E72E82">
        <w:rPr>
          <w:rFonts w:asciiTheme="minorHAnsi" w:hAnsiTheme="minorHAnsi"/>
          <w:sz w:val="22"/>
          <w:szCs w:val="22"/>
        </w:rPr>
        <w:t>June 1, 2010 is 1/6/10</w:t>
      </w:r>
      <w:r w:rsidR="00012931" w:rsidRPr="00E72E82">
        <w:rPr>
          <w:rFonts w:asciiTheme="minorHAnsi" w:hAnsiTheme="minorHAnsi"/>
          <w:sz w:val="22"/>
          <w:szCs w:val="22"/>
        </w:rPr>
        <w:t>).</w:t>
      </w:r>
    </w:p>
    <w:p w14:paraId="23499A20" w14:textId="77777777" w:rsidR="00E5539F" w:rsidRPr="00E72E82" w:rsidRDefault="00012931"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Israeli </w:t>
      </w:r>
      <w:r w:rsidRPr="00E72E82">
        <w:rPr>
          <w:rFonts w:asciiTheme="minorHAnsi" w:hAnsiTheme="minorHAnsi"/>
          <w:b/>
          <w:bCs/>
          <w:sz w:val="22"/>
          <w:szCs w:val="22"/>
        </w:rPr>
        <w:t>workweek</w:t>
      </w:r>
      <w:r w:rsidRPr="00E72E82">
        <w:rPr>
          <w:rFonts w:asciiTheme="minorHAnsi" w:hAnsiTheme="minorHAnsi"/>
          <w:sz w:val="22"/>
          <w:szCs w:val="22"/>
        </w:rPr>
        <w:t xml:space="preserve"> is Sunday through Thursday with the “weekend” falling on Friday and Saturday, coinciding with the Jewish Sabba</w:t>
      </w:r>
      <w:r w:rsidR="00FA0714" w:rsidRPr="00E72E82">
        <w:rPr>
          <w:rFonts w:asciiTheme="minorHAnsi" w:hAnsiTheme="minorHAnsi"/>
          <w:sz w:val="22"/>
          <w:szCs w:val="22"/>
        </w:rPr>
        <w:t>th.  Stores are generally open</w:t>
      </w:r>
      <w:r w:rsidRPr="00E72E82">
        <w:rPr>
          <w:rFonts w:asciiTheme="minorHAnsi" w:hAnsiTheme="minorHAnsi"/>
          <w:sz w:val="22"/>
          <w:szCs w:val="22"/>
        </w:rPr>
        <w:t xml:space="preserve"> Sunday thru Thursday 9</w:t>
      </w:r>
      <w:r w:rsidR="0080214E" w:rsidRPr="00E72E82">
        <w:rPr>
          <w:rFonts w:asciiTheme="minorHAnsi" w:hAnsiTheme="minorHAnsi"/>
          <w:sz w:val="22"/>
          <w:szCs w:val="22"/>
        </w:rPr>
        <w:t xml:space="preserve"> AM </w:t>
      </w:r>
      <w:r w:rsidRPr="00E72E82">
        <w:rPr>
          <w:rFonts w:asciiTheme="minorHAnsi" w:hAnsiTheme="minorHAnsi"/>
          <w:sz w:val="22"/>
          <w:szCs w:val="22"/>
        </w:rPr>
        <w:t>-7</w:t>
      </w:r>
      <w:r w:rsidR="0080214E" w:rsidRPr="00E72E82">
        <w:rPr>
          <w:rFonts w:asciiTheme="minorHAnsi" w:hAnsiTheme="minorHAnsi"/>
          <w:sz w:val="22"/>
          <w:szCs w:val="22"/>
        </w:rPr>
        <w:t xml:space="preserve"> PM</w:t>
      </w:r>
      <w:r w:rsidRPr="00E72E82">
        <w:rPr>
          <w:rFonts w:asciiTheme="minorHAnsi" w:hAnsiTheme="minorHAnsi"/>
          <w:sz w:val="22"/>
          <w:szCs w:val="22"/>
        </w:rPr>
        <w:t xml:space="preserve"> and on Fridays from 9</w:t>
      </w:r>
      <w:r w:rsidR="003409E4" w:rsidRPr="00E72E82">
        <w:rPr>
          <w:rFonts w:asciiTheme="minorHAnsi" w:hAnsiTheme="minorHAnsi"/>
          <w:sz w:val="22"/>
          <w:szCs w:val="22"/>
        </w:rPr>
        <w:t xml:space="preserve"> AM – 1 or </w:t>
      </w:r>
      <w:r w:rsidR="00AA6154" w:rsidRPr="00E72E82">
        <w:rPr>
          <w:rFonts w:asciiTheme="minorHAnsi" w:hAnsiTheme="minorHAnsi"/>
          <w:sz w:val="22"/>
          <w:szCs w:val="22"/>
        </w:rPr>
        <w:t>2 PM</w:t>
      </w:r>
      <w:r w:rsidRPr="00E72E82">
        <w:rPr>
          <w:rFonts w:asciiTheme="minorHAnsi" w:hAnsiTheme="minorHAnsi"/>
          <w:sz w:val="22"/>
          <w:szCs w:val="22"/>
        </w:rPr>
        <w:t xml:space="preserve">.  </w:t>
      </w:r>
      <w:r w:rsidR="003409E4" w:rsidRPr="00E72E82">
        <w:rPr>
          <w:rFonts w:asciiTheme="minorHAnsi" w:hAnsiTheme="minorHAnsi"/>
          <w:sz w:val="22"/>
          <w:szCs w:val="22"/>
        </w:rPr>
        <w:t>Most s</w:t>
      </w:r>
      <w:r w:rsidRPr="00E72E82">
        <w:rPr>
          <w:rFonts w:asciiTheme="minorHAnsi" w:hAnsiTheme="minorHAnsi"/>
          <w:sz w:val="22"/>
          <w:szCs w:val="22"/>
        </w:rPr>
        <w:t>tores, banks, and offi</w:t>
      </w:r>
      <w:r w:rsidR="0080214E" w:rsidRPr="00E72E82">
        <w:rPr>
          <w:rFonts w:asciiTheme="minorHAnsi" w:hAnsiTheme="minorHAnsi"/>
          <w:sz w:val="22"/>
          <w:szCs w:val="22"/>
        </w:rPr>
        <w:t>ces are closed on Shabbat</w:t>
      </w:r>
      <w:r w:rsidR="00E5539F" w:rsidRPr="00E72E82">
        <w:rPr>
          <w:rFonts w:asciiTheme="minorHAnsi" w:hAnsiTheme="minorHAnsi"/>
          <w:sz w:val="22"/>
          <w:szCs w:val="22"/>
        </w:rPr>
        <w:t>.</w:t>
      </w:r>
    </w:p>
    <w:p w14:paraId="59AA70A6" w14:textId="77777777" w:rsidR="00012931" w:rsidRDefault="00012931"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 xml:space="preserve">Jewish </w:t>
      </w:r>
      <w:r w:rsidR="0093516B" w:rsidRPr="00E72E82">
        <w:rPr>
          <w:rFonts w:asciiTheme="minorHAnsi" w:hAnsiTheme="minorHAnsi"/>
          <w:b/>
          <w:bCs/>
          <w:sz w:val="22"/>
          <w:szCs w:val="22"/>
        </w:rPr>
        <w:t xml:space="preserve">Holidays </w:t>
      </w:r>
      <w:r w:rsidR="0093516B" w:rsidRPr="00E72E82">
        <w:rPr>
          <w:rFonts w:asciiTheme="minorHAnsi" w:hAnsiTheme="minorHAnsi"/>
          <w:sz w:val="22"/>
          <w:szCs w:val="22"/>
        </w:rPr>
        <w:t>such</w:t>
      </w:r>
      <w:r w:rsidR="00607E48" w:rsidRPr="00E72E82">
        <w:rPr>
          <w:rFonts w:asciiTheme="minorHAnsi" w:hAnsiTheme="minorHAnsi"/>
          <w:sz w:val="22"/>
          <w:szCs w:val="22"/>
        </w:rPr>
        <w:t xml:space="preserve"> as </w:t>
      </w:r>
      <w:r w:rsidR="00D51B48" w:rsidRPr="00E72E82">
        <w:rPr>
          <w:rFonts w:asciiTheme="minorHAnsi" w:hAnsiTheme="minorHAnsi"/>
          <w:sz w:val="22"/>
          <w:szCs w:val="22"/>
        </w:rPr>
        <w:t>Passover, Shavuo</w:t>
      </w:r>
      <w:r w:rsidR="00FE1A8F" w:rsidRPr="00E72E82">
        <w:rPr>
          <w:rFonts w:asciiTheme="minorHAnsi" w:hAnsiTheme="minorHAnsi"/>
          <w:sz w:val="22"/>
          <w:szCs w:val="22"/>
        </w:rPr>
        <w:t xml:space="preserve">t, Rosh </w:t>
      </w:r>
      <w:r w:rsidR="00D51B48" w:rsidRPr="00E72E82">
        <w:rPr>
          <w:rFonts w:asciiTheme="minorHAnsi" w:hAnsiTheme="minorHAnsi"/>
          <w:sz w:val="22"/>
          <w:szCs w:val="22"/>
        </w:rPr>
        <w:t>Hashana, Yom Kippur, Succot</w:t>
      </w:r>
      <w:r w:rsidR="00607E48" w:rsidRPr="00E72E82">
        <w:rPr>
          <w:rFonts w:asciiTheme="minorHAnsi" w:hAnsiTheme="minorHAnsi"/>
          <w:sz w:val="22"/>
          <w:szCs w:val="22"/>
        </w:rPr>
        <w:t xml:space="preserve">, Hanukah and Purim </w:t>
      </w:r>
      <w:r w:rsidRPr="00E72E82">
        <w:rPr>
          <w:rFonts w:asciiTheme="minorHAnsi" w:hAnsiTheme="minorHAnsi"/>
          <w:sz w:val="22"/>
          <w:szCs w:val="22"/>
        </w:rPr>
        <w:t xml:space="preserve">are National Holidays in Israel. </w:t>
      </w:r>
      <w:r w:rsidR="00607E48" w:rsidRPr="00E72E82">
        <w:rPr>
          <w:rFonts w:asciiTheme="minorHAnsi" w:hAnsiTheme="minorHAnsi"/>
          <w:b/>
          <w:bCs/>
          <w:sz w:val="22"/>
          <w:szCs w:val="22"/>
        </w:rPr>
        <w:t xml:space="preserve">Israeli </w:t>
      </w:r>
      <w:r w:rsidR="00E5539F" w:rsidRPr="00E72E82">
        <w:rPr>
          <w:rFonts w:asciiTheme="minorHAnsi" w:hAnsiTheme="minorHAnsi"/>
          <w:b/>
          <w:bCs/>
          <w:sz w:val="22"/>
          <w:szCs w:val="22"/>
        </w:rPr>
        <w:t>National Holiday</w:t>
      </w:r>
      <w:r w:rsidR="00607E48" w:rsidRPr="00E72E82">
        <w:rPr>
          <w:rFonts w:asciiTheme="minorHAnsi" w:hAnsiTheme="minorHAnsi"/>
          <w:b/>
          <w:bCs/>
          <w:sz w:val="22"/>
          <w:szCs w:val="22"/>
        </w:rPr>
        <w:t xml:space="preserve">s </w:t>
      </w:r>
      <w:r w:rsidR="00607E48" w:rsidRPr="00E72E82">
        <w:rPr>
          <w:rFonts w:asciiTheme="minorHAnsi" w:hAnsiTheme="minorHAnsi"/>
          <w:sz w:val="22"/>
          <w:szCs w:val="22"/>
        </w:rPr>
        <w:t>such as</w:t>
      </w:r>
      <w:r w:rsidR="00E5539F" w:rsidRPr="00E72E82">
        <w:rPr>
          <w:rFonts w:asciiTheme="minorHAnsi" w:hAnsiTheme="minorHAnsi"/>
          <w:b/>
          <w:bCs/>
          <w:sz w:val="22"/>
          <w:szCs w:val="22"/>
        </w:rPr>
        <w:t xml:space="preserve"> </w:t>
      </w:r>
      <w:r w:rsidRPr="00E72E82">
        <w:rPr>
          <w:rFonts w:asciiTheme="minorHAnsi" w:hAnsiTheme="minorHAnsi"/>
          <w:sz w:val="22"/>
          <w:szCs w:val="22"/>
        </w:rPr>
        <w:t>Yom Hashoah (Holocaust Remembrance Day), Memorial Day, a</w:t>
      </w:r>
      <w:r w:rsidR="00607E48" w:rsidRPr="00E72E82">
        <w:rPr>
          <w:rFonts w:asciiTheme="minorHAnsi" w:hAnsiTheme="minorHAnsi"/>
          <w:sz w:val="22"/>
          <w:szCs w:val="22"/>
        </w:rPr>
        <w:t xml:space="preserve">nd Independence Day </w:t>
      </w:r>
      <w:r w:rsidR="00E5539F" w:rsidRPr="00E72E82">
        <w:rPr>
          <w:rFonts w:asciiTheme="minorHAnsi" w:hAnsiTheme="minorHAnsi"/>
          <w:sz w:val="22"/>
          <w:szCs w:val="22"/>
        </w:rPr>
        <w:t xml:space="preserve">occur in the late </w:t>
      </w:r>
      <w:r w:rsidR="00E72E82" w:rsidRPr="00E72E82">
        <w:rPr>
          <w:rFonts w:asciiTheme="minorHAnsi" w:hAnsiTheme="minorHAnsi"/>
          <w:sz w:val="22"/>
          <w:szCs w:val="22"/>
        </w:rPr>
        <w:t>spring</w:t>
      </w:r>
      <w:r w:rsidR="00E5539F" w:rsidRPr="00E72E82">
        <w:rPr>
          <w:rFonts w:asciiTheme="minorHAnsi" w:hAnsiTheme="minorHAnsi"/>
          <w:sz w:val="22"/>
          <w:szCs w:val="22"/>
        </w:rPr>
        <w:t xml:space="preserve">. </w:t>
      </w:r>
      <w:r w:rsidRPr="00E72E82">
        <w:rPr>
          <w:rFonts w:asciiTheme="minorHAnsi" w:hAnsiTheme="minorHAnsi"/>
          <w:sz w:val="22"/>
          <w:szCs w:val="22"/>
        </w:rPr>
        <w:t xml:space="preserve">On Jewish Holidays and </w:t>
      </w:r>
      <w:r w:rsidR="0080214E" w:rsidRPr="00E72E82">
        <w:rPr>
          <w:rFonts w:asciiTheme="minorHAnsi" w:hAnsiTheme="minorHAnsi"/>
          <w:sz w:val="22"/>
          <w:szCs w:val="22"/>
        </w:rPr>
        <w:t>Shabbat</w:t>
      </w:r>
      <w:r w:rsidRPr="00E72E82">
        <w:rPr>
          <w:rFonts w:asciiTheme="minorHAnsi" w:hAnsiTheme="minorHAnsi"/>
          <w:sz w:val="22"/>
          <w:szCs w:val="22"/>
        </w:rPr>
        <w:t xml:space="preserve">, </w:t>
      </w:r>
      <w:r w:rsidR="00FE1A8F" w:rsidRPr="00E72E82">
        <w:rPr>
          <w:rFonts w:asciiTheme="minorHAnsi" w:hAnsiTheme="minorHAnsi"/>
          <w:sz w:val="22"/>
          <w:szCs w:val="22"/>
        </w:rPr>
        <w:t>a</w:t>
      </w:r>
      <w:r w:rsidR="0018034B" w:rsidRPr="00E72E82">
        <w:rPr>
          <w:rFonts w:asciiTheme="minorHAnsi" w:hAnsiTheme="minorHAnsi"/>
          <w:sz w:val="22"/>
          <w:szCs w:val="22"/>
        </w:rPr>
        <w:t>ll government offices and</w:t>
      </w:r>
      <w:r w:rsidR="00FE1A8F" w:rsidRPr="00E72E82">
        <w:rPr>
          <w:rFonts w:asciiTheme="minorHAnsi" w:hAnsiTheme="minorHAnsi"/>
          <w:sz w:val="22"/>
          <w:szCs w:val="22"/>
        </w:rPr>
        <w:t xml:space="preserve"> </w:t>
      </w:r>
      <w:r w:rsidRPr="00E72E82">
        <w:rPr>
          <w:rFonts w:asciiTheme="minorHAnsi" w:hAnsiTheme="minorHAnsi"/>
          <w:sz w:val="22"/>
          <w:szCs w:val="22"/>
        </w:rPr>
        <w:t>most shops and services are closed.</w:t>
      </w:r>
    </w:p>
    <w:p w14:paraId="7AB084E4" w14:textId="77777777" w:rsidR="008104B6" w:rsidRDefault="008104B6" w:rsidP="008104B6">
      <w:pPr>
        <w:bidi w:val="0"/>
        <w:jc w:val="both"/>
        <w:rPr>
          <w:rFonts w:asciiTheme="minorHAnsi" w:hAnsiTheme="minorHAnsi"/>
          <w:sz w:val="22"/>
          <w:szCs w:val="22"/>
        </w:rPr>
      </w:pPr>
    </w:p>
    <w:p w14:paraId="60E710F1" w14:textId="77777777" w:rsidR="008104B6" w:rsidRPr="00E72E82" w:rsidRDefault="008104B6" w:rsidP="008104B6">
      <w:pPr>
        <w:bidi w:val="0"/>
        <w:ind w:left="450"/>
        <w:jc w:val="both"/>
        <w:rPr>
          <w:rFonts w:asciiTheme="minorHAnsi" w:hAnsiTheme="minorHAnsi"/>
          <w:sz w:val="22"/>
          <w:szCs w:val="22"/>
        </w:rPr>
      </w:pPr>
    </w:p>
    <w:p w14:paraId="1B81DFF8"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NEWS</w:t>
      </w:r>
    </w:p>
    <w:p w14:paraId="6079EE94" w14:textId="77777777" w:rsidR="00871009" w:rsidRPr="00E72E82" w:rsidRDefault="0001293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lastRenderedPageBreak/>
        <w:t xml:space="preserve">There are two </w:t>
      </w:r>
      <w:r w:rsidR="004A709E" w:rsidRPr="00E72E82">
        <w:rPr>
          <w:rFonts w:asciiTheme="minorHAnsi" w:hAnsiTheme="minorHAnsi"/>
          <w:sz w:val="22"/>
          <w:szCs w:val="22"/>
        </w:rPr>
        <w:t xml:space="preserve">printed </w:t>
      </w:r>
      <w:r w:rsidRPr="00E72E82">
        <w:rPr>
          <w:rFonts w:asciiTheme="minorHAnsi" w:hAnsiTheme="minorHAnsi"/>
          <w:sz w:val="22"/>
          <w:szCs w:val="22"/>
        </w:rPr>
        <w:t xml:space="preserve">Israeli English language daily newspapers - </w:t>
      </w:r>
      <w:r w:rsidRPr="00E72E82">
        <w:rPr>
          <w:rFonts w:asciiTheme="minorHAnsi" w:hAnsiTheme="minorHAnsi"/>
          <w:b/>
          <w:bCs/>
          <w:sz w:val="22"/>
          <w:szCs w:val="22"/>
        </w:rPr>
        <w:t>The Jerusalem Post</w:t>
      </w:r>
      <w:r w:rsidRPr="00E72E82">
        <w:rPr>
          <w:rFonts w:asciiTheme="minorHAnsi" w:hAnsiTheme="minorHAnsi"/>
          <w:sz w:val="22"/>
          <w:szCs w:val="22"/>
        </w:rPr>
        <w:t xml:space="preserve">, and </w:t>
      </w:r>
      <w:r w:rsidRPr="00E72E82">
        <w:rPr>
          <w:rFonts w:asciiTheme="minorHAnsi" w:hAnsiTheme="minorHAnsi"/>
          <w:b/>
          <w:bCs/>
          <w:sz w:val="22"/>
          <w:szCs w:val="22"/>
        </w:rPr>
        <w:t>Ha'aretz</w:t>
      </w:r>
      <w:r w:rsidRPr="00E72E82">
        <w:rPr>
          <w:rFonts w:asciiTheme="minorHAnsi" w:hAnsiTheme="minorHAnsi"/>
          <w:sz w:val="22"/>
          <w:szCs w:val="22"/>
        </w:rPr>
        <w:t xml:space="preserve"> (which comes together with the International Herald Tribune).</w:t>
      </w:r>
      <w:r w:rsidR="0080214E" w:rsidRPr="00E72E82">
        <w:rPr>
          <w:rFonts w:asciiTheme="minorHAnsi" w:hAnsiTheme="minorHAnsi"/>
          <w:sz w:val="22"/>
          <w:szCs w:val="22"/>
        </w:rPr>
        <w:t xml:space="preserve"> Some</w:t>
      </w:r>
      <w:r w:rsidRPr="00E72E82">
        <w:rPr>
          <w:rFonts w:asciiTheme="minorHAnsi" w:hAnsiTheme="minorHAnsi"/>
          <w:sz w:val="22"/>
          <w:szCs w:val="22"/>
        </w:rPr>
        <w:t xml:space="preserve"> hotels have cable TV that includes CNN and/or FOX and Sky</w:t>
      </w:r>
      <w:r w:rsidR="005C387C" w:rsidRPr="00E72E82">
        <w:rPr>
          <w:rFonts w:asciiTheme="minorHAnsi" w:hAnsiTheme="minorHAnsi"/>
          <w:sz w:val="22"/>
          <w:szCs w:val="22"/>
        </w:rPr>
        <w:t>/BBC</w:t>
      </w:r>
      <w:r w:rsidRPr="00E72E82">
        <w:rPr>
          <w:rFonts w:asciiTheme="minorHAnsi" w:hAnsiTheme="minorHAnsi"/>
          <w:sz w:val="22"/>
          <w:szCs w:val="22"/>
        </w:rPr>
        <w:t xml:space="preserve">. </w:t>
      </w:r>
    </w:p>
    <w:p w14:paraId="40C29A87" w14:textId="77777777" w:rsidR="004A709E" w:rsidRPr="00E72E82" w:rsidRDefault="004A709E" w:rsidP="004A709E">
      <w:pPr>
        <w:numPr>
          <w:ilvl w:val="1"/>
          <w:numId w:val="21"/>
        </w:numPr>
        <w:bidi w:val="0"/>
        <w:jc w:val="both"/>
        <w:rPr>
          <w:rFonts w:asciiTheme="minorHAnsi" w:hAnsiTheme="minorHAnsi"/>
          <w:sz w:val="22"/>
          <w:szCs w:val="22"/>
        </w:rPr>
      </w:pPr>
      <w:r w:rsidRPr="00E72E82">
        <w:rPr>
          <w:rFonts w:asciiTheme="minorHAnsi" w:hAnsiTheme="minorHAnsi"/>
          <w:sz w:val="22"/>
          <w:szCs w:val="22"/>
        </w:rPr>
        <w:t>Online Israeli news sources in English:</w:t>
      </w:r>
    </w:p>
    <w:p w14:paraId="04AF0311" w14:textId="77777777" w:rsidR="004A709E" w:rsidRPr="00E72E82" w:rsidRDefault="004A709E" w:rsidP="004A709E">
      <w:pPr>
        <w:bidi w:val="0"/>
        <w:ind w:left="810"/>
        <w:jc w:val="both"/>
        <w:rPr>
          <w:rStyle w:val="Hyperlink"/>
          <w:rFonts w:asciiTheme="minorHAnsi" w:hAnsiTheme="minorHAnsi"/>
          <w:color w:val="auto"/>
          <w:sz w:val="22"/>
          <w:szCs w:val="22"/>
          <w:u w:val="none"/>
        </w:rPr>
      </w:pPr>
      <w:r w:rsidRPr="00E72E82">
        <w:rPr>
          <w:rFonts w:asciiTheme="minorHAnsi" w:hAnsiTheme="minorHAnsi"/>
          <w:sz w:val="22"/>
          <w:szCs w:val="22"/>
        </w:rPr>
        <w:t xml:space="preserve">The Jerusalem Post </w:t>
      </w:r>
      <w:r w:rsidRPr="00E72E82">
        <w:rPr>
          <w:rFonts w:asciiTheme="minorHAnsi" w:hAnsiTheme="minorHAnsi"/>
          <w:sz w:val="22"/>
          <w:szCs w:val="22"/>
        </w:rPr>
        <w:tab/>
      </w:r>
      <w:r w:rsidRPr="00E72E82">
        <w:rPr>
          <w:rFonts w:asciiTheme="minorHAnsi" w:hAnsiTheme="minorHAnsi"/>
          <w:sz w:val="22"/>
          <w:szCs w:val="22"/>
        </w:rPr>
        <w:tab/>
      </w:r>
      <w:hyperlink r:id="rId16" w:history="1">
        <w:r w:rsidRPr="00E72E82">
          <w:rPr>
            <w:rStyle w:val="Hyperlink"/>
            <w:rFonts w:asciiTheme="minorHAnsi" w:hAnsiTheme="minorHAnsi"/>
            <w:sz w:val="22"/>
            <w:szCs w:val="22"/>
          </w:rPr>
          <w:t>http://www.jpost.com</w:t>
        </w:r>
      </w:hyperlink>
    </w:p>
    <w:p w14:paraId="4915445E" w14:textId="77777777" w:rsidR="004A709E" w:rsidRPr="00A07568" w:rsidRDefault="004A709E" w:rsidP="004A709E">
      <w:pPr>
        <w:bidi w:val="0"/>
        <w:ind w:left="810"/>
        <w:jc w:val="both"/>
        <w:rPr>
          <w:rStyle w:val="Hyperlink"/>
          <w:rFonts w:asciiTheme="minorHAnsi" w:hAnsiTheme="minorHAnsi"/>
          <w:color w:val="auto"/>
          <w:sz w:val="22"/>
          <w:szCs w:val="22"/>
          <w:u w:val="none"/>
          <w:lang w:val="de-DE"/>
        </w:rPr>
      </w:pPr>
      <w:r w:rsidRPr="00A07568">
        <w:rPr>
          <w:rFonts w:asciiTheme="minorHAnsi" w:hAnsiTheme="minorHAnsi"/>
          <w:sz w:val="22"/>
          <w:szCs w:val="22"/>
          <w:lang w:val="de-DE"/>
        </w:rPr>
        <w:t xml:space="preserve">Haaretz </w:t>
      </w:r>
      <w:r w:rsidRPr="00A07568">
        <w:rPr>
          <w:rFonts w:asciiTheme="minorHAnsi" w:hAnsiTheme="minorHAnsi"/>
          <w:sz w:val="22"/>
          <w:szCs w:val="22"/>
          <w:lang w:val="de-DE"/>
        </w:rPr>
        <w:tab/>
      </w:r>
      <w:r w:rsidRPr="00A07568">
        <w:rPr>
          <w:rFonts w:asciiTheme="minorHAnsi" w:hAnsiTheme="minorHAnsi"/>
          <w:sz w:val="22"/>
          <w:szCs w:val="22"/>
          <w:lang w:val="de-DE"/>
        </w:rPr>
        <w:tab/>
      </w:r>
      <w:r w:rsidRPr="00A07568">
        <w:rPr>
          <w:rFonts w:asciiTheme="minorHAnsi" w:hAnsiTheme="minorHAnsi"/>
          <w:sz w:val="22"/>
          <w:szCs w:val="22"/>
          <w:lang w:val="de-DE"/>
        </w:rPr>
        <w:tab/>
      </w:r>
      <w:hyperlink r:id="rId17" w:history="1">
        <w:r w:rsidRPr="00A07568">
          <w:rPr>
            <w:rStyle w:val="Hyperlink"/>
            <w:rFonts w:asciiTheme="minorHAnsi" w:hAnsiTheme="minorHAnsi"/>
            <w:sz w:val="22"/>
            <w:szCs w:val="22"/>
            <w:lang w:val="de-DE"/>
          </w:rPr>
          <w:t>http://www.haaretz.com</w:t>
        </w:r>
      </w:hyperlink>
    </w:p>
    <w:p w14:paraId="4FECB5E5" w14:textId="77777777" w:rsidR="004A709E" w:rsidRPr="00A07568" w:rsidRDefault="004A709E" w:rsidP="004A709E">
      <w:pPr>
        <w:bidi w:val="0"/>
        <w:ind w:left="810"/>
        <w:jc w:val="both"/>
        <w:rPr>
          <w:rStyle w:val="Hyperlink"/>
          <w:rFonts w:asciiTheme="minorHAnsi" w:hAnsiTheme="minorHAnsi"/>
          <w:color w:val="auto"/>
          <w:sz w:val="22"/>
          <w:szCs w:val="22"/>
          <w:u w:val="none"/>
          <w:lang w:val="de-DE"/>
        </w:rPr>
      </w:pPr>
      <w:r w:rsidRPr="00A07568">
        <w:rPr>
          <w:rFonts w:asciiTheme="minorHAnsi" w:hAnsiTheme="minorHAnsi"/>
          <w:sz w:val="22"/>
          <w:szCs w:val="22"/>
          <w:lang w:val="de-DE"/>
        </w:rPr>
        <w:t>Arutz Sheva</w:t>
      </w:r>
      <w:r w:rsidRPr="00A07568">
        <w:rPr>
          <w:rFonts w:asciiTheme="minorHAnsi" w:hAnsiTheme="minorHAnsi"/>
          <w:sz w:val="22"/>
          <w:szCs w:val="22"/>
          <w:lang w:val="de-DE"/>
        </w:rPr>
        <w:tab/>
      </w:r>
      <w:r w:rsidRPr="00A07568">
        <w:rPr>
          <w:rFonts w:asciiTheme="minorHAnsi" w:hAnsiTheme="minorHAnsi"/>
          <w:sz w:val="22"/>
          <w:szCs w:val="22"/>
          <w:lang w:val="de-DE"/>
        </w:rPr>
        <w:tab/>
      </w:r>
      <w:r w:rsidRPr="00A07568">
        <w:rPr>
          <w:rFonts w:asciiTheme="minorHAnsi" w:hAnsiTheme="minorHAnsi"/>
          <w:sz w:val="22"/>
          <w:szCs w:val="22"/>
          <w:lang w:val="de-DE"/>
        </w:rPr>
        <w:tab/>
      </w:r>
      <w:hyperlink r:id="rId18" w:history="1">
        <w:r w:rsidRPr="00A07568">
          <w:rPr>
            <w:rStyle w:val="Hyperlink"/>
            <w:rFonts w:asciiTheme="minorHAnsi" w:hAnsiTheme="minorHAnsi"/>
            <w:sz w:val="22"/>
            <w:szCs w:val="22"/>
            <w:lang w:val="de-DE"/>
          </w:rPr>
          <w:t>http://www.israelnationalnews.com</w:t>
        </w:r>
      </w:hyperlink>
    </w:p>
    <w:p w14:paraId="470AF3AC" w14:textId="77777777" w:rsidR="004A709E" w:rsidRPr="00E72E82" w:rsidRDefault="004A709E" w:rsidP="004A709E">
      <w:pPr>
        <w:bidi w:val="0"/>
        <w:ind w:left="810"/>
        <w:jc w:val="both"/>
        <w:rPr>
          <w:rFonts w:asciiTheme="minorHAnsi" w:hAnsiTheme="minorHAnsi"/>
          <w:sz w:val="22"/>
          <w:szCs w:val="22"/>
        </w:rPr>
      </w:pPr>
      <w:r w:rsidRPr="00E72E82">
        <w:rPr>
          <w:rFonts w:asciiTheme="minorHAnsi" w:hAnsiTheme="minorHAnsi"/>
          <w:sz w:val="22"/>
          <w:szCs w:val="22"/>
        </w:rPr>
        <w:t xml:space="preserve">The Times of Israel </w:t>
      </w:r>
      <w:r w:rsidRPr="00E72E82">
        <w:rPr>
          <w:rFonts w:asciiTheme="minorHAnsi" w:hAnsiTheme="minorHAnsi"/>
          <w:sz w:val="22"/>
          <w:szCs w:val="22"/>
        </w:rPr>
        <w:tab/>
      </w:r>
      <w:r w:rsidRPr="00E72E82">
        <w:rPr>
          <w:rFonts w:asciiTheme="minorHAnsi" w:hAnsiTheme="minorHAnsi"/>
          <w:sz w:val="22"/>
          <w:szCs w:val="22"/>
        </w:rPr>
        <w:tab/>
      </w:r>
      <w:hyperlink r:id="rId19" w:history="1">
        <w:r w:rsidRPr="00E72E82">
          <w:rPr>
            <w:rStyle w:val="Hyperlink"/>
            <w:rFonts w:asciiTheme="minorHAnsi" w:hAnsiTheme="minorHAnsi"/>
            <w:sz w:val="22"/>
            <w:szCs w:val="22"/>
          </w:rPr>
          <w:t>http://www.timesofisrael.com/</w:t>
        </w:r>
      </w:hyperlink>
    </w:p>
    <w:p w14:paraId="0A32F364" w14:textId="77777777" w:rsidR="004A709E" w:rsidRPr="00E72E82" w:rsidRDefault="004A709E" w:rsidP="004A709E">
      <w:pPr>
        <w:bidi w:val="0"/>
        <w:ind w:left="810"/>
        <w:jc w:val="both"/>
        <w:rPr>
          <w:rFonts w:asciiTheme="minorHAnsi" w:hAnsiTheme="minorHAnsi"/>
          <w:sz w:val="22"/>
          <w:szCs w:val="22"/>
        </w:rPr>
      </w:pPr>
      <w:r w:rsidRPr="00E72E82">
        <w:rPr>
          <w:rFonts w:asciiTheme="minorHAnsi" w:hAnsiTheme="minorHAnsi"/>
          <w:sz w:val="22"/>
          <w:szCs w:val="22"/>
        </w:rPr>
        <w:t>Ynet News</w:t>
      </w:r>
      <w:r w:rsidRPr="00E72E82">
        <w:rPr>
          <w:rFonts w:asciiTheme="minorHAnsi" w:hAnsiTheme="minorHAnsi"/>
          <w:sz w:val="22"/>
          <w:szCs w:val="22"/>
        </w:rPr>
        <w:tab/>
      </w:r>
      <w:r w:rsidRPr="00E72E82">
        <w:rPr>
          <w:rFonts w:asciiTheme="minorHAnsi" w:hAnsiTheme="minorHAnsi"/>
          <w:sz w:val="22"/>
          <w:szCs w:val="22"/>
        </w:rPr>
        <w:tab/>
      </w:r>
      <w:r w:rsidRPr="00E72E82">
        <w:rPr>
          <w:rFonts w:asciiTheme="minorHAnsi" w:hAnsiTheme="minorHAnsi"/>
          <w:sz w:val="22"/>
          <w:szCs w:val="22"/>
        </w:rPr>
        <w:tab/>
      </w:r>
      <w:hyperlink r:id="rId20" w:history="1">
        <w:r w:rsidRPr="00E72E82">
          <w:rPr>
            <w:rStyle w:val="Hyperlink"/>
            <w:rFonts w:asciiTheme="minorHAnsi" w:hAnsiTheme="minorHAnsi"/>
            <w:sz w:val="22"/>
            <w:szCs w:val="22"/>
          </w:rPr>
          <w:t>http://www.ynetnews.com</w:t>
        </w:r>
      </w:hyperlink>
    </w:p>
    <w:p w14:paraId="5FAFF800" w14:textId="77777777" w:rsidR="004A709E" w:rsidRPr="00E72E82" w:rsidRDefault="004A709E" w:rsidP="004A709E">
      <w:pPr>
        <w:bidi w:val="0"/>
        <w:jc w:val="both"/>
        <w:rPr>
          <w:rFonts w:asciiTheme="minorHAnsi" w:hAnsiTheme="minorHAnsi"/>
          <w:sz w:val="22"/>
          <w:szCs w:val="22"/>
        </w:rPr>
      </w:pPr>
    </w:p>
    <w:p w14:paraId="7CCA0C6F" w14:textId="77777777" w:rsidR="00AA6154" w:rsidRPr="00E72E82" w:rsidRDefault="0028440A" w:rsidP="004A709E">
      <w:pPr>
        <w:pStyle w:val="af"/>
        <w:numPr>
          <w:ilvl w:val="0"/>
          <w:numId w:val="21"/>
        </w:numPr>
        <w:bidi w:val="0"/>
        <w:ind w:left="0"/>
        <w:jc w:val="both"/>
        <w:rPr>
          <w:rFonts w:asciiTheme="minorHAnsi" w:hAnsiTheme="minorHAnsi"/>
          <w:sz w:val="22"/>
          <w:szCs w:val="22"/>
        </w:rPr>
      </w:pPr>
      <w:r w:rsidRPr="00E72E82">
        <w:rPr>
          <w:rFonts w:asciiTheme="minorHAnsi" w:hAnsiTheme="minorHAnsi"/>
          <w:b/>
          <w:bCs/>
          <w:sz w:val="22"/>
          <w:szCs w:val="22"/>
        </w:rPr>
        <w:t>PACKING RECOMMENDATIONS</w:t>
      </w:r>
    </w:p>
    <w:p w14:paraId="6E4C08DD" w14:textId="77777777" w:rsidR="0031617F" w:rsidRPr="00E72E82" w:rsidRDefault="0031617F" w:rsidP="0031617F">
      <w:pPr>
        <w:numPr>
          <w:ilvl w:val="1"/>
          <w:numId w:val="21"/>
        </w:numPr>
        <w:bidi w:val="0"/>
        <w:jc w:val="both"/>
        <w:rPr>
          <w:rFonts w:asciiTheme="minorHAnsi" w:hAnsiTheme="minorHAnsi"/>
          <w:sz w:val="22"/>
          <w:szCs w:val="22"/>
        </w:rPr>
      </w:pPr>
      <w:r w:rsidRPr="00E72E82">
        <w:rPr>
          <w:rFonts w:asciiTheme="minorHAnsi" w:hAnsiTheme="minorHAnsi"/>
          <w:sz w:val="22"/>
          <w:szCs w:val="22"/>
        </w:rPr>
        <w:t>Remember to check with your airline prior to departure to confirm the number, size and weight of luggage you are permitted to bring on the flight. Remember: The less you bring with you the easier it will be for you and the group.</w:t>
      </w:r>
    </w:p>
    <w:p w14:paraId="75FD00F1" w14:textId="77777777" w:rsidR="000103A7" w:rsidRPr="00E72E82" w:rsidRDefault="0031617F" w:rsidP="00871009">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Israel is a fairly informal country and the style of dress is mostly casual. </w:t>
      </w:r>
      <w:r w:rsidR="0013069D" w:rsidRPr="00E72E82">
        <w:rPr>
          <w:rFonts w:asciiTheme="minorHAnsi" w:hAnsiTheme="minorHAnsi"/>
          <w:sz w:val="22"/>
          <w:szCs w:val="22"/>
        </w:rPr>
        <w:t xml:space="preserve">In general, you should pack </w:t>
      </w:r>
      <w:r w:rsidR="0061148F" w:rsidRPr="00E72E82">
        <w:rPr>
          <w:rFonts w:asciiTheme="minorHAnsi" w:hAnsiTheme="minorHAnsi"/>
          <w:sz w:val="22"/>
          <w:szCs w:val="22"/>
        </w:rPr>
        <w:t>casual c</w:t>
      </w:r>
      <w:r w:rsidR="0080214E" w:rsidRPr="00E72E82">
        <w:rPr>
          <w:rFonts w:asciiTheme="minorHAnsi" w:hAnsiTheme="minorHAnsi"/>
          <w:sz w:val="22"/>
          <w:szCs w:val="22"/>
        </w:rPr>
        <w:t xml:space="preserve">lothes </w:t>
      </w:r>
      <w:r w:rsidR="0061148F" w:rsidRPr="00E72E82">
        <w:rPr>
          <w:rFonts w:asciiTheme="minorHAnsi" w:hAnsiTheme="minorHAnsi"/>
          <w:sz w:val="22"/>
          <w:szCs w:val="22"/>
        </w:rPr>
        <w:t>in which you will be comfortable and not mind getting dirty d</w:t>
      </w:r>
      <w:r w:rsidR="00984BBF" w:rsidRPr="00E72E82">
        <w:rPr>
          <w:rFonts w:asciiTheme="minorHAnsi" w:hAnsiTheme="minorHAnsi"/>
          <w:sz w:val="22"/>
          <w:szCs w:val="22"/>
        </w:rPr>
        <w:t>uring touring</w:t>
      </w:r>
      <w:r w:rsidR="0061148F" w:rsidRPr="00E72E82">
        <w:rPr>
          <w:rFonts w:asciiTheme="minorHAnsi" w:hAnsiTheme="minorHAnsi"/>
          <w:sz w:val="22"/>
          <w:szCs w:val="22"/>
        </w:rPr>
        <w:t xml:space="preserve">.  </w:t>
      </w:r>
    </w:p>
    <w:p w14:paraId="061A04BB" w14:textId="77777777" w:rsidR="00D8161A" w:rsidRPr="00E72E82" w:rsidRDefault="000103A7" w:rsidP="0031617F">
      <w:pPr>
        <w:numPr>
          <w:ilvl w:val="1"/>
          <w:numId w:val="21"/>
        </w:numPr>
        <w:bidi w:val="0"/>
        <w:jc w:val="both"/>
        <w:rPr>
          <w:rFonts w:asciiTheme="minorHAnsi" w:hAnsiTheme="minorHAnsi"/>
          <w:sz w:val="22"/>
          <w:szCs w:val="22"/>
        </w:rPr>
      </w:pPr>
      <w:r w:rsidRPr="00E72E82">
        <w:rPr>
          <w:rFonts w:asciiTheme="minorHAnsi" w:hAnsiTheme="minorHAnsi"/>
          <w:b/>
          <w:bCs/>
          <w:sz w:val="22"/>
          <w:szCs w:val="22"/>
        </w:rPr>
        <w:t>Shabbat attire</w:t>
      </w:r>
      <w:r w:rsidR="0031617F" w:rsidRPr="00E72E82">
        <w:rPr>
          <w:rFonts w:asciiTheme="minorHAnsi" w:hAnsiTheme="minorHAnsi"/>
          <w:b/>
          <w:bCs/>
          <w:sz w:val="22"/>
          <w:szCs w:val="22"/>
        </w:rPr>
        <w:t xml:space="preserve">: </w:t>
      </w:r>
      <w:r w:rsidR="0031617F" w:rsidRPr="00E72E82">
        <w:rPr>
          <w:rFonts w:asciiTheme="minorHAnsi" w:hAnsiTheme="minorHAnsi"/>
          <w:sz w:val="22"/>
          <w:szCs w:val="22"/>
        </w:rPr>
        <w:t>Men g</w:t>
      </w:r>
      <w:r w:rsidR="00A06323" w:rsidRPr="00E72E82">
        <w:rPr>
          <w:rFonts w:asciiTheme="minorHAnsi" w:hAnsiTheme="minorHAnsi"/>
          <w:sz w:val="22"/>
          <w:szCs w:val="22"/>
        </w:rPr>
        <w:t>enerally</w:t>
      </w:r>
      <w:r w:rsidR="0031617F" w:rsidRPr="00E72E82">
        <w:rPr>
          <w:rFonts w:asciiTheme="minorHAnsi" w:hAnsiTheme="minorHAnsi"/>
          <w:sz w:val="22"/>
          <w:szCs w:val="22"/>
        </w:rPr>
        <w:t xml:space="preserve"> wear</w:t>
      </w:r>
      <w:r w:rsidR="00A06323" w:rsidRPr="00E72E82">
        <w:rPr>
          <w:rFonts w:asciiTheme="minorHAnsi" w:hAnsiTheme="minorHAnsi"/>
          <w:sz w:val="22"/>
          <w:szCs w:val="22"/>
        </w:rPr>
        <w:t xml:space="preserve"> casual dress slacks or khakis and a dress shirt, open collar, </w:t>
      </w:r>
      <w:r w:rsidR="00871009" w:rsidRPr="00E72E82">
        <w:rPr>
          <w:rFonts w:asciiTheme="minorHAnsi" w:hAnsiTheme="minorHAnsi"/>
          <w:sz w:val="22"/>
          <w:szCs w:val="22"/>
        </w:rPr>
        <w:t xml:space="preserve">with </w:t>
      </w:r>
      <w:r w:rsidR="00A06323" w:rsidRPr="00E72E82">
        <w:rPr>
          <w:rFonts w:asciiTheme="minorHAnsi" w:hAnsiTheme="minorHAnsi"/>
          <w:sz w:val="22"/>
          <w:szCs w:val="22"/>
        </w:rPr>
        <w:t>comfortable shoes.</w:t>
      </w:r>
      <w:r w:rsidRPr="00E72E82">
        <w:rPr>
          <w:rFonts w:asciiTheme="minorHAnsi" w:hAnsiTheme="minorHAnsi"/>
          <w:sz w:val="22"/>
          <w:szCs w:val="22"/>
        </w:rPr>
        <w:t xml:space="preserve"> </w:t>
      </w:r>
      <w:r w:rsidR="0031617F" w:rsidRPr="00E72E82">
        <w:rPr>
          <w:rFonts w:asciiTheme="minorHAnsi" w:hAnsiTheme="minorHAnsi"/>
          <w:sz w:val="22"/>
          <w:szCs w:val="22"/>
        </w:rPr>
        <w:t xml:space="preserve">Women generally wear </w:t>
      </w:r>
      <w:r w:rsidR="00871009" w:rsidRPr="00E72E82">
        <w:rPr>
          <w:rFonts w:asciiTheme="minorHAnsi" w:hAnsiTheme="minorHAnsi"/>
          <w:sz w:val="22"/>
          <w:szCs w:val="22"/>
        </w:rPr>
        <w:t xml:space="preserve">a dress or skirt and blouse with </w:t>
      </w:r>
      <w:r w:rsidR="00A06323" w:rsidRPr="00E72E82">
        <w:rPr>
          <w:rFonts w:asciiTheme="minorHAnsi" w:hAnsiTheme="minorHAnsi"/>
          <w:sz w:val="22"/>
          <w:szCs w:val="22"/>
        </w:rPr>
        <w:t>comfortable shoes</w:t>
      </w:r>
      <w:r w:rsidR="00C06F9B">
        <w:rPr>
          <w:rFonts w:asciiTheme="minorHAnsi" w:hAnsiTheme="minorHAnsi"/>
          <w:sz w:val="22"/>
          <w:szCs w:val="22"/>
        </w:rPr>
        <w:t>.</w:t>
      </w:r>
    </w:p>
    <w:p w14:paraId="2F34320E" w14:textId="77777777" w:rsidR="00C06F9B" w:rsidRDefault="00C06F9B" w:rsidP="001C1A8C">
      <w:pPr>
        <w:bidi w:val="0"/>
        <w:jc w:val="center"/>
        <w:rPr>
          <w:rFonts w:asciiTheme="minorHAnsi" w:hAnsiTheme="minorHAnsi"/>
          <w:b/>
          <w:bCs/>
          <w:color w:val="000000" w:themeColor="text1"/>
          <w:sz w:val="22"/>
          <w:szCs w:val="22"/>
        </w:rPr>
      </w:pPr>
    </w:p>
    <w:p w14:paraId="00711ECD" w14:textId="77777777" w:rsidR="0031617F" w:rsidRPr="00E72E82" w:rsidRDefault="00967560" w:rsidP="00C06F9B">
      <w:pPr>
        <w:bidi w:val="0"/>
        <w:jc w:val="center"/>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Suggested Packing List</w:t>
      </w:r>
    </w:p>
    <w:p w14:paraId="0EB75E8A" w14:textId="77777777" w:rsidR="00C27528" w:rsidRPr="00E72E82" w:rsidRDefault="00C27528" w:rsidP="00C27528">
      <w:pPr>
        <w:bidi w:val="0"/>
        <w:jc w:val="center"/>
        <w:rPr>
          <w:rFonts w:asciiTheme="minorHAnsi" w:hAnsiTheme="minorHAnsi"/>
          <w:b/>
          <w:bCs/>
          <w:color w:val="000000" w:themeColor="text1"/>
          <w:sz w:val="22"/>
          <w:szCs w:val="22"/>
        </w:rPr>
      </w:pPr>
    </w:p>
    <w:p w14:paraId="2BB2933A" w14:textId="77777777" w:rsidR="0031617F" w:rsidRPr="00E72E82" w:rsidRDefault="0031617F" w:rsidP="0031617F">
      <w:pPr>
        <w:bidi w:val="0"/>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Clothing</w:t>
      </w:r>
    </w:p>
    <w:p w14:paraId="7CC6D4CC"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undergarments and socks (including thick socks for walking)</w:t>
      </w:r>
      <w:r w:rsidR="00D8161A" w:rsidRPr="00E72E82">
        <w:rPr>
          <w:rFonts w:asciiTheme="minorHAnsi" w:hAnsiTheme="minorHAnsi"/>
          <w:color w:val="000000" w:themeColor="text1"/>
          <w:sz w:val="22"/>
          <w:szCs w:val="22"/>
        </w:rPr>
        <w:t xml:space="preserve"> </w:t>
      </w:r>
    </w:p>
    <w:p w14:paraId="72DE8B8F" w14:textId="77777777" w:rsidR="004E5261" w:rsidRPr="00E72E82" w:rsidRDefault="00D8161A"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5 -7 comfortable shirts/blouses</w:t>
      </w:r>
    </w:p>
    <w:p w14:paraId="5E9CCF54" w14:textId="77777777" w:rsidR="004E5261" w:rsidRPr="00E72E82" w:rsidRDefault="004E5261"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4 -5  pairs of jea</w:t>
      </w:r>
      <w:r w:rsidR="00D8161A" w:rsidRPr="00E72E82">
        <w:rPr>
          <w:rFonts w:asciiTheme="minorHAnsi" w:hAnsiTheme="minorHAnsi"/>
          <w:color w:val="000000" w:themeColor="text1"/>
          <w:sz w:val="22"/>
          <w:szCs w:val="22"/>
        </w:rPr>
        <w:t>ns/comfortable pants</w:t>
      </w:r>
      <w:r w:rsidR="0031617F" w:rsidRPr="00E72E82">
        <w:rPr>
          <w:rFonts w:asciiTheme="minorHAnsi" w:hAnsiTheme="minorHAnsi"/>
          <w:color w:val="000000" w:themeColor="text1"/>
          <w:sz w:val="22"/>
          <w:szCs w:val="22"/>
        </w:rPr>
        <w:t>/shorts/</w:t>
      </w:r>
      <w:r w:rsidR="00D8161A" w:rsidRPr="00E72E82">
        <w:rPr>
          <w:rFonts w:asciiTheme="minorHAnsi" w:hAnsiTheme="minorHAnsi"/>
          <w:color w:val="000000" w:themeColor="text1"/>
          <w:sz w:val="22"/>
          <w:szCs w:val="22"/>
        </w:rPr>
        <w:t>skirts</w:t>
      </w:r>
    </w:p>
    <w:p w14:paraId="40CAB663"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i/>
          <w:iCs/>
          <w:color w:val="000000" w:themeColor="text1"/>
          <w:sz w:val="22"/>
          <w:szCs w:val="22"/>
        </w:rPr>
        <w:t>For women</w:t>
      </w:r>
      <w:r w:rsidRPr="00E72E82">
        <w:rPr>
          <w:rFonts w:asciiTheme="minorHAnsi" w:hAnsiTheme="minorHAnsi"/>
          <w:color w:val="000000" w:themeColor="text1"/>
          <w:sz w:val="22"/>
          <w:szCs w:val="22"/>
        </w:rPr>
        <w:t xml:space="preserve">: A </w:t>
      </w:r>
      <w:r w:rsidR="00D8161A" w:rsidRPr="00E72E82">
        <w:rPr>
          <w:rFonts w:asciiTheme="minorHAnsi" w:hAnsiTheme="minorHAnsi"/>
          <w:color w:val="000000" w:themeColor="text1"/>
          <w:sz w:val="22"/>
          <w:szCs w:val="22"/>
        </w:rPr>
        <w:t>knee length</w:t>
      </w:r>
      <w:r w:rsidRPr="00E72E82">
        <w:rPr>
          <w:rFonts w:asciiTheme="minorHAnsi" w:hAnsiTheme="minorHAnsi"/>
          <w:color w:val="000000" w:themeColor="text1"/>
          <w:sz w:val="22"/>
          <w:szCs w:val="22"/>
        </w:rPr>
        <w:t xml:space="preserve"> skirt (a wrap-around is handy) and a shirt with sleeves (not long sleeved but not sleeveless) for some of the religious sites that require them      </w:t>
      </w:r>
    </w:p>
    <w:p w14:paraId="3BC3CAE2"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Bathing suit</w:t>
      </w:r>
    </w:p>
    <w:p w14:paraId="614B0E8D" w14:textId="77777777" w:rsidR="004E5261" w:rsidRPr="00E72E82" w:rsidRDefault="004E5261" w:rsidP="00E5539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1 - 2 pair of comfortable walking</w:t>
      </w:r>
      <w:r w:rsidR="00E5539F" w:rsidRPr="00E72E82">
        <w:rPr>
          <w:rFonts w:asciiTheme="minorHAnsi" w:hAnsiTheme="minorHAnsi"/>
          <w:color w:val="000000" w:themeColor="text1"/>
          <w:sz w:val="22"/>
          <w:szCs w:val="22"/>
        </w:rPr>
        <w:t>/hiking</w:t>
      </w:r>
      <w:r w:rsidRPr="00E72E82">
        <w:rPr>
          <w:rFonts w:asciiTheme="minorHAnsi" w:hAnsiTheme="minorHAnsi"/>
          <w:color w:val="000000" w:themeColor="text1"/>
          <w:sz w:val="22"/>
          <w:szCs w:val="22"/>
        </w:rPr>
        <w:t xml:space="preserve"> shoes </w:t>
      </w:r>
    </w:p>
    <w:p w14:paraId="177A17E2"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1 pair of water shoes/sandals that </w:t>
      </w:r>
      <w:r w:rsidR="00E5539F" w:rsidRPr="00E72E82">
        <w:rPr>
          <w:rFonts w:asciiTheme="minorHAnsi" w:hAnsiTheme="minorHAnsi"/>
          <w:color w:val="000000" w:themeColor="text1"/>
          <w:sz w:val="22"/>
          <w:szCs w:val="22"/>
        </w:rPr>
        <w:t>you can wear in the Dead Sea</w:t>
      </w:r>
      <w:r w:rsidR="005C387C" w:rsidRPr="00E72E82">
        <w:rPr>
          <w:rFonts w:asciiTheme="minorHAnsi" w:hAnsiTheme="minorHAnsi"/>
          <w:color w:val="000000" w:themeColor="text1"/>
          <w:sz w:val="22"/>
          <w:szCs w:val="22"/>
        </w:rPr>
        <w:t xml:space="preserve"> (not flip-flops)</w:t>
      </w:r>
    </w:p>
    <w:p w14:paraId="41F2F8B7" w14:textId="77777777" w:rsidR="0031617F" w:rsidRPr="00E72E82" w:rsidRDefault="0031617F"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2 sweater</w:t>
      </w:r>
      <w:r w:rsidR="00871009" w:rsidRPr="00E72E82">
        <w:rPr>
          <w:rFonts w:asciiTheme="minorHAnsi" w:hAnsiTheme="minorHAnsi"/>
          <w:color w:val="000000" w:themeColor="text1"/>
          <w:sz w:val="22"/>
          <w:szCs w:val="22"/>
        </w:rPr>
        <w:t>s</w:t>
      </w:r>
      <w:r w:rsidRPr="00E72E82">
        <w:rPr>
          <w:rFonts w:asciiTheme="minorHAnsi" w:hAnsiTheme="minorHAnsi"/>
          <w:color w:val="000000" w:themeColor="text1"/>
          <w:sz w:val="22"/>
          <w:szCs w:val="22"/>
        </w:rPr>
        <w:t>/sweatshirt</w:t>
      </w:r>
      <w:r w:rsidR="00871009" w:rsidRPr="00E72E82">
        <w:rPr>
          <w:rFonts w:asciiTheme="minorHAnsi" w:hAnsiTheme="minorHAnsi"/>
          <w:color w:val="000000" w:themeColor="text1"/>
          <w:sz w:val="22"/>
          <w:szCs w:val="22"/>
        </w:rPr>
        <w:t>s</w:t>
      </w:r>
    </w:p>
    <w:p w14:paraId="213C667D"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1 light windbreaker jacket </w:t>
      </w:r>
    </w:p>
    <w:p w14:paraId="2534935E" w14:textId="77777777" w:rsidR="004E5261" w:rsidRPr="00DC7E3E" w:rsidRDefault="00D8161A" w:rsidP="007B19F4">
      <w:pPr>
        <w:pStyle w:val="af"/>
        <w:numPr>
          <w:ilvl w:val="0"/>
          <w:numId w:val="22"/>
        </w:numPr>
        <w:bidi w:val="0"/>
        <w:rPr>
          <w:rFonts w:asciiTheme="minorHAnsi" w:hAnsiTheme="minorHAnsi"/>
          <w:color w:val="000000" w:themeColor="text1"/>
          <w:sz w:val="22"/>
          <w:szCs w:val="22"/>
        </w:rPr>
      </w:pPr>
      <w:r w:rsidRPr="00DC7E3E">
        <w:rPr>
          <w:rFonts w:asciiTheme="minorHAnsi" w:hAnsiTheme="minorHAnsi"/>
          <w:color w:val="000000" w:themeColor="text1"/>
          <w:sz w:val="22"/>
          <w:szCs w:val="22"/>
        </w:rPr>
        <w:t>1 hat</w:t>
      </w:r>
      <w:r w:rsidR="004E5261" w:rsidRPr="00DC7E3E">
        <w:rPr>
          <w:rFonts w:asciiTheme="minorHAnsi" w:hAnsiTheme="minorHAnsi"/>
          <w:color w:val="000000" w:themeColor="text1"/>
          <w:sz w:val="22"/>
          <w:szCs w:val="22"/>
        </w:rPr>
        <w:t xml:space="preserve"> </w:t>
      </w:r>
      <w:r w:rsidRPr="00DC7E3E">
        <w:rPr>
          <w:rFonts w:asciiTheme="minorHAnsi" w:hAnsiTheme="minorHAnsi"/>
          <w:color w:val="000000" w:themeColor="text1"/>
          <w:sz w:val="22"/>
          <w:szCs w:val="22"/>
        </w:rPr>
        <w:t>(Sun or b</w:t>
      </w:r>
      <w:r w:rsidR="004E5261" w:rsidRPr="00DC7E3E">
        <w:rPr>
          <w:rFonts w:asciiTheme="minorHAnsi" w:hAnsiTheme="minorHAnsi"/>
          <w:color w:val="000000" w:themeColor="text1"/>
          <w:sz w:val="22"/>
          <w:szCs w:val="22"/>
        </w:rPr>
        <w:t>aseball caps can work well</w:t>
      </w:r>
      <w:r w:rsidRPr="00DC7E3E">
        <w:rPr>
          <w:rFonts w:asciiTheme="minorHAnsi" w:hAnsiTheme="minorHAnsi"/>
          <w:color w:val="000000" w:themeColor="text1"/>
          <w:sz w:val="22"/>
          <w:szCs w:val="22"/>
        </w:rPr>
        <w:t>)</w:t>
      </w:r>
      <w:r w:rsidR="004E5261" w:rsidRPr="00DC7E3E">
        <w:rPr>
          <w:rFonts w:asciiTheme="minorHAnsi" w:hAnsiTheme="minorHAnsi"/>
          <w:color w:val="000000" w:themeColor="text1"/>
          <w:sz w:val="22"/>
          <w:szCs w:val="22"/>
        </w:rPr>
        <w:t xml:space="preserve"> You will also receive a Keshet baseball cap in Israel</w:t>
      </w:r>
    </w:p>
    <w:p w14:paraId="6D063B56" w14:textId="77777777" w:rsidR="0031617F" w:rsidRPr="00E72E82" w:rsidRDefault="0031617F" w:rsidP="0031617F">
      <w:pPr>
        <w:bidi w:val="0"/>
        <w:rPr>
          <w:rFonts w:asciiTheme="minorHAnsi" w:hAnsiTheme="minorHAnsi"/>
          <w:color w:val="000000" w:themeColor="text1"/>
          <w:sz w:val="22"/>
          <w:szCs w:val="22"/>
        </w:rPr>
      </w:pPr>
    </w:p>
    <w:p w14:paraId="231F494E" w14:textId="77777777" w:rsidR="0031617F" w:rsidRPr="00E72E82" w:rsidRDefault="0031617F" w:rsidP="0031617F">
      <w:pPr>
        <w:bidi w:val="0"/>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Other</w:t>
      </w:r>
    </w:p>
    <w:p w14:paraId="024C00F1"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Small knapsack or day pack for daily use</w:t>
      </w:r>
    </w:p>
    <w:p w14:paraId="38CCDB98"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Siddur, </w:t>
      </w:r>
      <w:r w:rsidR="0093516B" w:rsidRPr="00E72E82">
        <w:rPr>
          <w:rFonts w:asciiTheme="minorHAnsi" w:hAnsiTheme="minorHAnsi"/>
          <w:color w:val="000000" w:themeColor="text1"/>
          <w:sz w:val="22"/>
          <w:szCs w:val="22"/>
        </w:rPr>
        <w:t>Tallit</w:t>
      </w:r>
      <w:r w:rsidRPr="00E72E82">
        <w:rPr>
          <w:rFonts w:asciiTheme="minorHAnsi" w:hAnsiTheme="minorHAnsi"/>
          <w:color w:val="000000" w:themeColor="text1"/>
          <w:sz w:val="22"/>
          <w:szCs w:val="22"/>
        </w:rPr>
        <w:t xml:space="preserve"> and Tefilin if desired</w:t>
      </w:r>
    </w:p>
    <w:p w14:paraId="261118FC"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Kippah (men should bring one, women are welcome to as well)</w:t>
      </w:r>
    </w:p>
    <w:p w14:paraId="78F83FF4" w14:textId="77777777" w:rsidR="0031617F" w:rsidRPr="00E72E82" w:rsidRDefault="004E5261"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Sunglasses </w:t>
      </w:r>
    </w:p>
    <w:p w14:paraId="66BA6D9F" w14:textId="77777777" w:rsidR="004E5261"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Prescription glasses, contacts and contact </w:t>
      </w:r>
      <w:r w:rsidR="0093516B" w:rsidRPr="00E72E82">
        <w:rPr>
          <w:rFonts w:asciiTheme="minorHAnsi" w:hAnsiTheme="minorHAnsi"/>
          <w:color w:val="000000" w:themeColor="text1"/>
          <w:sz w:val="22"/>
          <w:szCs w:val="22"/>
        </w:rPr>
        <w:t>lens</w:t>
      </w:r>
      <w:r w:rsidRPr="00E72E82">
        <w:rPr>
          <w:rFonts w:asciiTheme="minorHAnsi" w:hAnsiTheme="minorHAnsi"/>
          <w:color w:val="000000" w:themeColor="text1"/>
          <w:sz w:val="22"/>
          <w:szCs w:val="22"/>
        </w:rPr>
        <w:t xml:space="preserve"> solution if applicable</w:t>
      </w:r>
    </w:p>
    <w:p w14:paraId="190C61E1" w14:textId="77777777" w:rsidR="004E5261" w:rsidRPr="00E72E82" w:rsidRDefault="00D8161A"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Camera, memory cards</w:t>
      </w:r>
      <w:r w:rsidR="004E5261" w:rsidRPr="00E72E82">
        <w:rPr>
          <w:rFonts w:asciiTheme="minorHAnsi" w:hAnsiTheme="minorHAnsi"/>
          <w:color w:val="000000" w:themeColor="text1"/>
          <w:sz w:val="22"/>
          <w:szCs w:val="22"/>
        </w:rPr>
        <w:t xml:space="preserve"> and batteries</w:t>
      </w:r>
      <w:r w:rsidRPr="00E72E82">
        <w:rPr>
          <w:rFonts w:asciiTheme="minorHAnsi" w:hAnsiTheme="minorHAnsi"/>
          <w:color w:val="000000" w:themeColor="text1"/>
          <w:sz w:val="22"/>
          <w:szCs w:val="22"/>
        </w:rPr>
        <w:t>/chargers</w:t>
      </w:r>
      <w:r w:rsidR="004E5261" w:rsidRPr="00E72E82">
        <w:rPr>
          <w:rFonts w:asciiTheme="minorHAnsi" w:hAnsiTheme="minorHAnsi"/>
          <w:color w:val="000000" w:themeColor="text1"/>
          <w:sz w:val="22"/>
          <w:szCs w:val="22"/>
        </w:rPr>
        <w:t xml:space="preserve"> </w:t>
      </w:r>
    </w:p>
    <w:p w14:paraId="0B13A48C"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Laptop, tablet, cell phone and charger</w:t>
      </w:r>
      <w:r w:rsidR="00871009" w:rsidRPr="00E72E82">
        <w:rPr>
          <w:rFonts w:asciiTheme="minorHAnsi" w:hAnsiTheme="minorHAnsi"/>
          <w:color w:val="000000" w:themeColor="text1"/>
          <w:sz w:val="22"/>
          <w:szCs w:val="22"/>
        </w:rPr>
        <w:t>s</w:t>
      </w:r>
      <w:r w:rsidRPr="00E72E82">
        <w:rPr>
          <w:rFonts w:asciiTheme="minorHAnsi" w:hAnsiTheme="minorHAnsi"/>
          <w:color w:val="000000" w:themeColor="text1"/>
          <w:sz w:val="22"/>
          <w:szCs w:val="22"/>
        </w:rPr>
        <w:t xml:space="preserve"> (if desired)</w:t>
      </w:r>
    </w:p>
    <w:p w14:paraId="0B9C3DFE" w14:textId="77777777" w:rsidR="00523273"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Toiletries: toothbrush, toothpaste, hairbrush, sunscreen, medica</w:t>
      </w:r>
      <w:r w:rsidR="0031617F" w:rsidRPr="00E72E82">
        <w:rPr>
          <w:rFonts w:asciiTheme="minorHAnsi" w:hAnsiTheme="minorHAnsi"/>
          <w:color w:val="000000" w:themeColor="text1"/>
          <w:sz w:val="22"/>
          <w:szCs w:val="22"/>
        </w:rPr>
        <w:t>tions, favorite soap and</w:t>
      </w:r>
      <w:r w:rsidR="00D8161A" w:rsidRPr="00E72E82">
        <w:rPr>
          <w:rFonts w:asciiTheme="minorHAnsi" w:hAnsiTheme="minorHAnsi"/>
          <w:color w:val="000000" w:themeColor="text1"/>
          <w:sz w:val="22"/>
          <w:szCs w:val="22"/>
        </w:rPr>
        <w:t xml:space="preserve"> shampoo (T</w:t>
      </w:r>
      <w:r w:rsidRPr="00E72E82">
        <w:rPr>
          <w:rFonts w:asciiTheme="minorHAnsi" w:hAnsiTheme="minorHAnsi"/>
          <w:color w:val="000000" w:themeColor="text1"/>
          <w:sz w:val="22"/>
          <w:szCs w:val="22"/>
        </w:rPr>
        <w:t>here will be soap and shampoo at each of our overnight accommodations</w:t>
      </w:r>
      <w:r w:rsidR="00D8161A" w:rsidRPr="00E72E82">
        <w:rPr>
          <w:rFonts w:asciiTheme="minorHAnsi" w:hAnsiTheme="minorHAnsi"/>
          <w:color w:val="000000" w:themeColor="text1"/>
          <w:sz w:val="22"/>
          <w:szCs w:val="22"/>
        </w:rPr>
        <w:t>)</w:t>
      </w:r>
      <w:r w:rsidR="00B147AB" w:rsidRPr="00E72E82">
        <w:rPr>
          <w:rFonts w:asciiTheme="minorHAnsi" w:hAnsiTheme="minorHAnsi"/>
          <w:color w:val="000000" w:themeColor="text1"/>
          <w:sz w:val="22"/>
          <w:szCs w:val="22"/>
        </w:rPr>
        <w:t xml:space="preserve"> </w:t>
      </w:r>
      <w:r w:rsidR="007623E1" w:rsidRPr="00E72E82">
        <w:rPr>
          <w:rFonts w:asciiTheme="minorHAnsi" w:hAnsiTheme="minorHAnsi"/>
          <w:color w:val="000000" w:themeColor="text1"/>
          <w:sz w:val="22"/>
          <w:szCs w:val="22"/>
        </w:rPr>
        <w:t xml:space="preserve">     </w:t>
      </w:r>
    </w:p>
    <w:p w14:paraId="0402F66B"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1 Towel</w:t>
      </w:r>
    </w:p>
    <w:p w14:paraId="7EE64581" w14:textId="77777777" w:rsidR="002A5287" w:rsidRPr="00791ED6" w:rsidRDefault="002A5287" w:rsidP="002A5287">
      <w:pPr>
        <w:pStyle w:val="af"/>
        <w:bidi w:val="0"/>
        <w:rPr>
          <w:rFonts w:asciiTheme="minorHAnsi" w:hAnsiTheme="minorHAnsi"/>
          <w:b/>
          <w:bCs/>
          <w:color w:val="000000" w:themeColor="text1"/>
          <w:sz w:val="22"/>
          <w:szCs w:val="22"/>
        </w:rPr>
      </w:pPr>
    </w:p>
    <w:p w14:paraId="4545FA39" w14:textId="77777777" w:rsidR="001C665B" w:rsidRPr="00DC7E3E" w:rsidRDefault="001C665B" w:rsidP="001C665B">
      <w:pPr>
        <w:pStyle w:val="NormalWeb"/>
        <w:spacing w:before="0" w:beforeAutospacing="0" w:after="0" w:afterAutospacing="0"/>
        <w:textAlignment w:val="baseline"/>
        <w:rPr>
          <w:rFonts w:asciiTheme="minorHAnsi" w:hAnsiTheme="minorHAnsi" w:cstheme="minorHAnsi"/>
          <w:color w:val="222222"/>
          <w:sz w:val="22"/>
          <w:szCs w:val="22"/>
        </w:rPr>
      </w:pPr>
      <w:r w:rsidRPr="00DC7E3E">
        <w:rPr>
          <w:rFonts w:asciiTheme="minorHAnsi" w:hAnsiTheme="minorHAnsi" w:cstheme="minorHAnsi"/>
          <w:b/>
          <w:bCs/>
          <w:color w:val="242323"/>
          <w:sz w:val="22"/>
          <w:szCs w:val="22"/>
          <w:bdr w:val="none" w:sz="0" w:space="0" w:color="auto" w:frame="1"/>
        </w:rPr>
        <w:t>I’d like to bring supplies for the evacuees or soldiers.  What do you suggest?</w:t>
      </w:r>
    </w:p>
    <w:p w14:paraId="289D24CA" w14:textId="77777777" w:rsidR="001C665B" w:rsidRPr="00DC7E3E" w:rsidRDefault="001C665B" w:rsidP="001C665B">
      <w:pPr>
        <w:pStyle w:val="NormalWeb"/>
        <w:spacing w:before="0" w:beforeAutospacing="0" w:after="0" w:afterAutospacing="0"/>
        <w:textAlignment w:val="baseline"/>
        <w:rPr>
          <w:rFonts w:asciiTheme="minorHAnsi" w:hAnsiTheme="minorHAnsi" w:cstheme="minorHAnsi"/>
          <w:color w:val="222222"/>
          <w:sz w:val="22"/>
          <w:szCs w:val="22"/>
        </w:rPr>
      </w:pPr>
      <w:r w:rsidRPr="00DC7E3E">
        <w:rPr>
          <w:rFonts w:asciiTheme="minorHAnsi" w:hAnsiTheme="minorHAnsi" w:cstheme="minorHAnsi"/>
          <w:color w:val="242323"/>
          <w:sz w:val="22"/>
          <w:szCs w:val="22"/>
          <w:bdr w:val="none" w:sz="0" w:space="0" w:color="auto" w:frame="1"/>
        </w:rPr>
        <w:t>That’s great! (but not required in anyway) Here is a partial list:</w:t>
      </w:r>
    </w:p>
    <w:p w14:paraId="2F99292F"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Socks and underwear for men, women, and children in all sizes</w:t>
      </w:r>
    </w:p>
    <w:p w14:paraId="21CDB4B6"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Coloring books for adults and children</w:t>
      </w:r>
    </w:p>
    <w:p w14:paraId="6B9A6C47"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lastRenderedPageBreak/>
        <w:t>Colored pencils, crayons</w:t>
      </w:r>
    </w:p>
    <w:p w14:paraId="1E38C88C"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Travel sets of backgammon, checkers, or chess or other games that don’t require English</w:t>
      </w:r>
    </w:p>
    <w:p w14:paraId="037253F1"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Teddy bears</w:t>
      </w:r>
    </w:p>
    <w:p w14:paraId="540AF70D"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“Leatherman” multi-tools</w:t>
      </w:r>
    </w:p>
    <w:p w14:paraId="43B497E5"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Head lamps (flashlights with head straps) plus batteries</w:t>
      </w:r>
    </w:p>
    <w:p w14:paraId="023414CC"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Olive colored Fleeces</w:t>
      </w:r>
    </w:p>
    <w:p w14:paraId="230E791A"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 xml:space="preserve">Cellphone charging cables for iPhones (USB to lightning) and Androids (USB to type C) </w:t>
      </w:r>
    </w:p>
    <w:p w14:paraId="7D48AD9D"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 xml:space="preserve">Portable chargers and Power Banks for cellphones </w:t>
      </w:r>
    </w:p>
    <w:p w14:paraId="683968B4" w14:textId="77777777" w:rsidR="001C665B" w:rsidRPr="008A0158" w:rsidRDefault="001C665B" w:rsidP="001C665B">
      <w:pPr>
        <w:pStyle w:val="NormalWeb"/>
        <w:spacing w:before="0" w:beforeAutospacing="0" w:after="0" w:afterAutospacing="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Should you bring items for others, make sure that you have “packed them yourselves” in your luggage since you will be asked this question by El Al security before check-in.  There is a good chance security will want to see any items you are bringing to soldiers so make sure that they are easily accessible in your luggage.</w:t>
      </w:r>
    </w:p>
    <w:p w14:paraId="6305698C" w14:textId="77777777" w:rsidR="00791ED6" w:rsidRDefault="00791ED6" w:rsidP="00791ED6">
      <w:pPr>
        <w:bidi w:val="0"/>
        <w:rPr>
          <w:rFonts w:asciiTheme="minorHAnsi" w:hAnsiTheme="minorHAnsi"/>
          <w:b/>
          <w:bCs/>
          <w:color w:val="000000" w:themeColor="text1"/>
          <w:sz w:val="22"/>
          <w:szCs w:val="22"/>
        </w:rPr>
      </w:pPr>
    </w:p>
    <w:p w14:paraId="272FEAC9" w14:textId="1DE75C2F" w:rsidR="00491D91" w:rsidRDefault="00DC7E3E" w:rsidP="00DC7E3E">
      <w:pPr>
        <w:bidi w:val="0"/>
        <w:rPr>
          <w:rFonts w:asciiTheme="minorHAnsi" w:hAnsiTheme="minorHAnsi"/>
          <w:b/>
          <w:bCs/>
          <w:color w:val="000000" w:themeColor="text1"/>
          <w:sz w:val="22"/>
          <w:szCs w:val="22"/>
        </w:rPr>
      </w:pPr>
      <w:r>
        <w:rPr>
          <w:rFonts w:asciiTheme="minorHAnsi" w:hAnsiTheme="minorHAnsi"/>
          <w:b/>
          <w:bCs/>
          <w:color w:val="000000" w:themeColor="text1"/>
          <w:sz w:val="22"/>
          <w:szCs w:val="22"/>
        </w:rPr>
        <w:t>16</w:t>
      </w:r>
      <w:r w:rsidR="00491D91">
        <w:rPr>
          <w:rFonts w:asciiTheme="minorHAnsi" w:hAnsiTheme="minorHAnsi"/>
          <w:b/>
          <w:bCs/>
          <w:color w:val="000000" w:themeColor="text1"/>
          <w:sz w:val="22"/>
          <w:szCs w:val="22"/>
        </w:rPr>
        <w:t>. SUGGESTED RESOURCES</w:t>
      </w:r>
    </w:p>
    <w:p w14:paraId="744EDBFC" w14:textId="77777777" w:rsidR="00491D91" w:rsidRDefault="00491D91" w:rsidP="00491D91">
      <w:pPr>
        <w:bidi w:val="0"/>
        <w:rPr>
          <w:rFonts w:asciiTheme="minorHAnsi" w:hAnsiTheme="minorHAnsi"/>
          <w:color w:val="000000" w:themeColor="text1"/>
          <w:sz w:val="22"/>
          <w:szCs w:val="22"/>
        </w:rPr>
      </w:pPr>
      <w:r>
        <w:rPr>
          <w:rFonts w:asciiTheme="minorHAnsi" w:hAnsiTheme="minorHAnsi"/>
          <w:color w:val="000000" w:themeColor="text1"/>
          <w:sz w:val="22"/>
          <w:szCs w:val="22"/>
        </w:rPr>
        <w:t xml:space="preserve">Coming to the program with some background, knowledge and awareness about Israel and its history will greatly enhance your enjoyment of the experience.  Your local library, video or bookstore, and the Internet are excellent resources. </w:t>
      </w:r>
    </w:p>
    <w:p w14:paraId="105A50E1" w14:textId="77777777" w:rsidR="00491D91" w:rsidRDefault="00491D91" w:rsidP="00491D91">
      <w:pPr>
        <w:bidi w:val="0"/>
        <w:rPr>
          <w:rFonts w:ascii="Calibri" w:hAnsi="Calibri" w:cs="Arial"/>
          <w:color w:val="000000"/>
          <w:sz w:val="22"/>
          <w:szCs w:val="22"/>
          <w:lang w:eastAsia="en-US"/>
        </w:rPr>
      </w:pPr>
    </w:p>
    <w:p w14:paraId="73DD84CD" w14:textId="77777777" w:rsidR="00491D91" w:rsidRDefault="00491D91" w:rsidP="00491D91">
      <w:pPr>
        <w:bidi w:val="0"/>
        <w:rPr>
          <w:rFonts w:ascii="Calibri" w:hAnsi="Calibri" w:cs="Arial"/>
          <w:color w:val="000000"/>
          <w:sz w:val="22"/>
          <w:szCs w:val="22"/>
          <w:lang w:eastAsia="en-US"/>
        </w:rPr>
      </w:pPr>
      <w:r>
        <w:rPr>
          <w:rFonts w:ascii="Calibri" w:hAnsi="Calibri" w:cs="Arial"/>
          <w:color w:val="000000"/>
          <w:sz w:val="22"/>
          <w:szCs w:val="22"/>
          <w:lang w:eastAsia="en-US"/>
        </w:rPr>
        <w:t>Below you will find a list of our suggestions. If you are looking for just a few books, we suggest:</w:t>
      </w:r>
    </w:p>
    <w:p w14:paraId="143CAE1A" w14:textId="77777777" w:rsidR="00491D91" w:rsidRDefault="00491D91" w:rsidP="00491D91">
      <w:pPr>
        <w:pStyle w:val="af"/>
        <w:numPr>
          <w:ilvl w:val="0"/>
          <w:numId w:val="39"/>
        </w:numPr>
        <w:bidi w:val="0"/>
        <w:rPr>
          <w:rFonts w:ascii="Calibri" w:hAnsi="Calibri" w:cs="Arial"/>
          <w:color w:val="000000"/>
          <w:sz w:val="22"/>
          <w:szCs w:val="22"/>
          <w:lang w:eastAsia="en-US"/>
        </w:rPr>
      </w:pPr>
      <w:r>
        <w:rPr>
          <w:rFonts w:asciiTheme="minorHAnsi" w:hAnsiTheme="minorHAnsi"/>
          <w:color w:val="000000" w:themeColor="text1"/>
          <w:sz w:val="22"/>
          <w:szCs w:val="22"/>
        </w:rPr>
        <w:t xml:space="preserve">Klein Halevi, Yossi, </w:t>
      </w:r>
      <w:r>
        <w:rPr>
          <w:rFonts w:asciiTheme="minorHAnsi" w:hAnsiTheme="minorHAnsi"/>
          <w:i/>
          <w:iCs/>
          <w:color w:val="000000" w:themeColor="text1"/>
          <w:sz w:val="22"/>
          <w:szCs w:val="22"/>
        </w:rPr>
        <w:t>Like Dreamers: The Story of the Israeli Paratroopers Who Reunited Jerusalem and Divided a Nation</w:t>
      </w:r>
      <w:r>
        <w:rPr>
          <w:rFonts w:asciiTheme="minorHAnsi" w:hAnsiTheme="minorHAnsi"/>
          <w:color w:val="000000" w:themeColor="text1"/>
          <w:sz w:val="22"/>
          <w:szCs w:val="22"/>
        </w:rPr>
        <w:t xml:space="preserve">. Harper, 2013. </w:t>
      </w:r>
    </w:p>
    <w:p w14:paraId="76EFD836" w14:textId="77777777" w:rsidR="00491D91" w:rsidRDefault="00491D91" w:rsidP="00491D91">
      <w:pPr>
        <w:pStyle w:val="af"/>
        <w:numPr>
          <w:ilvl w:val="0"/>
          <w:numId w:val="39"/>
        </w:numPr>
        <w:bidi w:val="0"/>
        <w:rPr>
          <w:rFonts w:asciiTheme="minorHAnsi" w:hAnsiTheme="minorHAnsi" w:cstheme="minorHAnsi"/>
          <w:sz w:val="22"/>
          <w:szCs w:val="22"/>
        </w:rPr>
      </w:pPr>
      <w:r>
        <w:rPr>
          <w:rFonts w:asciiTheme="minorHAnsi" w:hAnsiTheme="minorHAnsi" w:cstheme="minorHAnsi"/>
          <w:sz w:val="22"/>
          <w:szCs w:val="22"/>
        </w:rPr>
        <w:t xml:space="preserve">Klein Halevi, Yossi, </w:t>
      </w:r>
      <w:r>
        <w:rPr>
          <w:rFonts w:asciiTheme="minorHAnsi" w:hAnsiTheme="minorHAnsi" w:cstheme="minorHAnsi"/>
          <w:i/>
          <w:iCs/>
          <w:sz w:val="22"/>
          <w:szCs w:val="22"/>
        </w:rPr>
        <w:t>Letters to My Palestinian Neighbor</w:t>
      </w:r>
      <w:r>
        <w:rPr>
          <w:rFonts w:asciiTheme="minorHAnsi" w:hAnsiTheme="minorHAnsi" w:cstheme="minorHAnsi"/>
          <w:sz w:val="22"/>
          <w:szCs w:val="22"/>
        </w:rPr>
        <w:t>, Harper, 2018.</w:t>
      </w:r>
    </w:p>
    <w:p w14:paraId="6A46755E" w14:textId="77777777" w:rsidR="00491D91" w:rsidRDefault="00491D91" w:rsidP="00491D91">
      <w:pPr>
        <w:pStyle w:val="af"/>
        <w:numPr>
          <w:ilvl w:val="0"/>
          <w:numId w:val="39"/>
        </w:numPr>
        <w:bidi w:val="0"/>
        <w:rPr>
          <w:rFonts w:asciiTheme="minorHAnsi" w:hAnsiTheme="minorHAnsi"/>
          <w:color w:val="000000" w:themeColor="text1"/>
          <w:sz w:val="22"/>
          <w:szCs w:val="22"/>
        </w:rPr>
      </w:pPr>
      <w:r>
        <w:rPr>
          <w:rFonts w:ascii="Calibri" w:hAnsi="Calibri" w:cs="Arial"/>
          <w:color w:val="000000"/>
          <w:sz w:val="22"/>
          <w:szCs w:val="22"/>
          <w:lang w:eastAsia="en-US"/>
        </w:rPr>
        <w:t>The Bible. In our opinion, The Jewish Publication Society translation – JPS Hebrew-English Tanakh - is the easiest to read.</w:t>
      </w:r>
    </w:p>
    <w:p w14:paraId="2C118AC4" w14:textId="77777777" w:rsidR="00491D91" w:rsidRDefault="00491D91" w:rsidP="00491D91">
      <w:pPr>
        <w:pStyle w:val="af"/>
        <w:numPr>
          <w:ilvl w:val="0"/>
          <w:numId w:val="39"/>
        </w:numPr>
        <w:bidi w:val="0"/>
        <w:rPr>
          <w:rFonts w:asciiTheme="minorHAnsi" w:hAnsiTheme="minorHAnsi"/>
          <w:color w:val="000000" w:themeColor="text1"/>
          <w:sz w:val="22"/>
          <w:szCs w:val="22"/>
        </w:rPr>
      </w:pPr>
      <w:r>
        <w:rPr>
          <w:rFonts w:ascii="Calibri" w:hAnsi="Calibri" w:cs="Arial"/>
          <w:color w:val="000000"/>
          <w:sz w:val="22"/>
          <w:szCs w:val="22"/>
          <w:lang w:eastAsia="en-US"/>
        </w:rPr>
        <w:t xml:space="preserve">Feiler, Bruce, </w:t>
      </w:r>
      <w:r>
        <w:rPr>
          <w:rFonts w:ascii="Calibri" w:hAnsi="Calibri" w:cs="Arial"/>
          <w:i/>
          <w:iCs/>
          <w:color w:val="000000"/>
          <w:sz w:val="22"/>
          <w:szCs w:val="22"/>
          <w:lang w:eastAsia="en-US"/>
        </w:rPr>
        <w:t>Walking the Bible: A Journey by Land Through the Five Books of Moses.</w:t>
      </w:r>
      <w:r>
        <w:rPr>
          <w:rFonts w:ascii="Calibri" w:hAnsi="Calibri" w:cs="Arial"/>
          <w:color w:val="000000"/>
          <w:sz w:val="22"/>
          <w:szCs w:val="22"/>
          <w:lang w:eastAsia="en-US"/>
        </w:rPr>
        <w:t xml:space="preserve"> William Morrow Paperbacks, 2005. </w:t>
      </w:r>
    </w:p>
    <w:p w14:paraId="38053F18" w14:textId="77777777" w:rsidR="00491D91" w:rsidRDefault="00491D91" w:rsidP="00491D91">
      <w:pPr>
        <w:pStyle w:val="af"/>
        <w:bidi w:val="0"/>
        <w:rPr>
          <w:rFonts w:asciiTheme="minorHAnsi" w:hAnsiTheme="minorHAnsi"/>
          <w:color w:val="000000" w:themeColor="text1"/>
          <w:sz w:val="22"/>
          <w:szCs w:val="22"/>
        </w:rPr>
      </w:pPr>
    </w:p>
    <w:p w14:paraId="3C5256E8" w14:textId="77777777" w:rsidR="00491D91" w:rsidRDefault="00491D91" w:rsidP="00491D91">
      <w:pPr>
        <w:bidi w:val="0"/>
        <w:ind w:left="90"/>
        <w:rPr>
          <w:rFonts w:asciiTheme="minorHAnsi" w:hAnsiTheme="minorHAnsi"/>
          <w:b/>
          <w:bCs/>
          <w:color w:val="000000" w:themeColor="text1"/>
          <w:sz w:val="20"/>
          <w:szCs w:val="20"/>
        </w:rPr>
      </w:pPr>
      <w:r>
        <w:rPr>
          <w:rFonts w:asciiTheme="minorHAnsi" w:hAnsiTheme="minorHAnsi"/>
          <w:b/>
          <w:bCs/>
          <w:color w:val="000000" w:themeColor="text1"/>
          <w:sz w:val="20"/>
          <w:szCs w:val="20"/>
        </w:rPr>
        <w:t>History &amp; Zionism</w:t>
      </w:r>
    </w:p>
    <w:p w14:paraId="3DDCDE4B" w14:textId="77777777" w:rsidR="00491D91" w:rsidRDefault="00491D91" w:rsidP="00491D91">
      <w:pPr>
        <w:bidi w:val="0"/>
        <w:spacing w:before="240"/>
        <w:ind w:left="720"/>
        <w:rPr>
          <w:rFonts w:asciiTheme="minorHAnsi" w:hAnsiTheme="minorHAnsi"/>
          <w:color w:val="000000" w:themeColor="text1"/>
          <w:sz w:val="20"/>
          <w:szCs w:val="20"/>
          <w:rtl/>
        </w:rPr>
      </w:pPr>
      <w:r>
        <w:rPr>
          <w:rFonts w:asciiTheme="minorHAnsi" w:hAnsiTheme="minorHAnsi"/>
          <w:color w:val="000000" w:themeColor="text1"/>
          <w:sz w:val="20"/>
          <w:szCs w:val="20"/>
        </w:rPr>
        <w:t xml:space="preserve">Avner, Yehuda, </w:t>
      </w:r>
      <w:r>
        <w:rPr>
          <w:rFonts w:asciiTheme="minorHAnsi" w:hAnsiTheme="minorHAnsi"/>
          <w:i/>
          <w:iCs/>
          <w:color w:val="000000" w:themeColor="text1"/>
          <w:sz w:val="20"/>
          <w:szCs w:val="20"/>
        </w:rPr>
        <w:t xml:space="preserve">The Prime Ministers: An Intimate Narrative of Israeli Leadership. </w:t>
      </w:r>
      <w:r>
        <w:rPr>
          <w:rFonts w:asciiTheme="minorHAnsi" w:hAnsiTheme="minorHAnsi"/>
          <w:color w:val="000000" w:themeColor="text1"/>
          <w:sz w:val="20"/>
          <w:szCs w:val="20"/>
        </w:rPr>
        <w:t xml:space="preserve">The Toby Press, LLC; First Edition (US), 2010. </w:t>
      </w:r>
    </w:p>
    <w:p w14:paraId="5D48BF2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Collins, Larry and LaPierre, Dominique, </w:t>
      </w:r>
      <w:r>
        <w:rPr>
          <w:rFonts w:asciiTheme="minorHAnsi" w:hAnsiTheme="minorHAnsi"/>
          <w:i/>
          <w:iCs/>
          <w:color w:val="000000" w:themeColor="text1"/>
          <w:sz w:val="20"/>
          <w:szCs w:val="20"/>
        </w:rPr>
        <w:t>O Jerusalem</w:t>
      </w:r>
      <w:r>
        <w:rPr>
          <w:rFonts w:asciiTheme="minorHAnsi" w:hAnsiTheme="minorHAnsi"/>
          <w:color w:val="000000" w:themeColor="text1"/>
          <w:sz w:val="20"/>
          <w:szCs w:val="20"/>
        </w:rPr>
        <w:t xml:space="preserve">. Simon &amp; Schuster, 1972. </w:t>
      </w:r>
    </w:p>
    <w:p w14:paraId="4ADB430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Dimont, Max I., </w:t>
      </w:r>
      <w:r>
        <w:rPr>
          <w:rFonts w:asciiTheme="minorHAnsi" w:hAnsiTheme="minorHAnsi"/>
          <w:i/>
          <w:iCs/>
          <w:color w:val="000000" w:themeColor="text1"/>
          <w:sz w:val="20"/>
          <w:szCs w:val="20"/>
        </w:rPr>
        <w:t>Jews, God and History</w:t>
      </w:r>
      <w:r>
        <w:rPr>
          <w:rFonts w:asciiTheme="minorHAnsi" w:hAnsiTheme="minorHAnsi"/>
          <w:color w:val="000000" w:themeColor="text1"/>
          <w:sz w:val="20"/>
          <w:szCs w:val="20"/>
        </w:rPr>
        <w:t>. Signet Classics; Second Edition, 2004.</w:t>
      </w:r>
    </w:p>
    <w:p w14:paraId="58A7D61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Gilbert, Martin, </w:t>
      </w:r>
      <w:r>
        <w:rPr>
          <w:rFonts w:asciiTheme="minorHAnsi" w:hAnsiTheme="minorHAnsi"/>
          <w:i/>
          <w:iCs/>
          <w:color w:val="000000" w:themeColor="text1"/>
          <w:sz w:val="20"/>
          <w:szCs w:val="20"/>
        </w:rPr>
        <w:t>Jerusalem in the Twentieth Century</w:t>
      </w:r>
      <w:r>
        <w:rPr>
          <w:rFonts w:asciiTheme="minorHAnsi" w:hAnsiTheme="minorHAnsi"/>
          <w:color w:val="000000" w:themeColor="text1"/>
          <w:sz w:val="20"/>
          <w:szCs w:val="20"/>
        </w:rPr>
        <w:t>. Pimlico, 1996.</w:t>
      </w:r>
    </w:p>
    <w:p w14:paraId="39CCE2B5"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Gordis, Daniel. </w:t>
      </w:r>
      <w:r>
        <w:rPr>
          <w:rFonts w:asciiTheme="minorHAnsi" w:hAnsiTheme="minorHAnsi"/>
          <w:i/>
          <w:iCs/>
          <w:color w:val="000000" w:themeColor="text1"/>
          <w:sz w:val="20"/>
          <w:szCs w:val="20"/>
        </w:rPr>
        <w:t xml:space="preserve">Saving Israel: How the Jewish People Can Win a War That May Never End. </w:t>
      </w:r>
      <w:r>
        <w:rPr>
          <w:rFonts w:asciiTheme="minorHAnsi" w:hAnsiTheme="minorHAnsi"/>
          <w:color w:val="000000" w:themeColor="text1"/>
          <w:sz w:val="20"/>
          <w:szCs w:val="20"/>
        </w:rPr>
        <w:t xml:space="preserve">Wiley, 2009. </w:t>
      </w:r>
    </w:p>
    <w:p w14:paraId="042215F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Hazony, David, Hazony, Yoram and Oren, Michael (Eds.), </w:t>
      </w:r>
      <w:r>
        <w:rPr>
          <w:rFonts w:asciiTheme="minorHAnsi" w:hAnsiTheme="minorHAnsi"/>
          <w:i/>
          <w:iCs/>
          <w:color w:val="000000" w:themeColor="text1"/>
          <w:sz w:val="20"/>
          <w:szCs w:val="20"/>
        </w:rPr>
        <w:t>New Essays on Zionism</w:t>
      </w:r>
      <w:r>
        <w:rPr>
          <w:rFonts w:asciiTheme="minorHAnsi" w:hAnsiTheme="minorHAnsi"/>
          <w:color w:val="000000" w:themeColor="text1"/>
          <w:sz w:val="20"/>
          <w:szCs w:val="20"/>
        </w:rPr>
        <w:t>. Shalem Press, 2007.</w:t>
      </w:r>
    </w:p>
    <w:p w14:paraId="2AB27BC1"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Hazony, Yoram, </w:t>
      </w:r>
      <w:r>
        <w:rPr>
          <w:rFonts w:asciiTheme="minorHAnsi" w:hAnsiTheme="minorHAnsi"/>
          <w:i/>
          <w:iCs/>
          <w:color w:val="000000" w:themeColor="text1"/>
          <w:sz w:val="20"/>
          <w:szCs w:val="20"/>
        </w:rPr>
        <w:t xml:space="preserve">The Jewish State: The Struggle for Israel's Soul. </w:t>
      </w:r>
      <w:r>
        <w:rPr>
          <w:rFonts w:asciiTheme="minorHAnsi" w:hAnsiTheme="minorHAnsi"/>
          <w:color w:val="000000" w:themeColor="text1"/>
          <w:sz w:val="20"/>
          <w:szCs w:val="20"/>
        </w:rPr>
        <w:t xml:space="preserve">Basic, 2001. </w:t>
      </w:r>
    </w:p>
    <w:p w14:paraId="1C4263B9"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Kaniuk, Yoram, </w:t>
      </w:r>
      <w:r>
        <w:rPr>
          <w:rFonts w:asciiTheme="minorHAnsi" w:hAnsiTheme="minorHAnsi"/>
          <w:i/>
          <w:iCs/>
          <w:color w:val="000000" w:themeColor="text1"/>
          <w:sz w:val="20"/>
          <w:szCs w:val="20"/>
        </w:rPr>
        <w:t xml:space="preserve">Commander of the Exodus. </w:t>
      </w:r>
      <w:r>
        <w:rPr>
          <w:rFonts w:asciiTheme="minorHAnsi" w:hAnsiTheme="minorHAnsi"/>
          <w:color w:val="000000" w:themeColor="text1"/>
          <w:sz w:val="20"/>
          <w:szCs w:val="20"/>
        </w:rPr>
        <w:t xml:space="preserve">Grove Press, 2001. </w:t>
      </w:r>
    </w:p>
    <w:p w14:paraId="39F8640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Klein Halevi, Yossi, </w:t>
      </w:r>
      <w:r>
        <w:rPr>
          <w:rFonts w:asciiTheme="minorHAnsi" w:hAnsiTheme="minorHAnsi"/>
          <w:i/>
          <w:iCs/>
          <w:color w:val="000000" w:themeColor="text1"/>
          <w:sz w:val="20"/>
          <w:szCs w:val="20"/>
        </w:rPr>
        <w:t>Like Dreamers: The Story of the Israeli Paratroopers Who Reunited Jerusalem and Divided a Nation</w:t>
      </w:r>
      <w:r>
        <w:rPr>
          <w:rFonts w:asciiTheme="minorHAnsi" w:hAnsiTheme="minorHAnsi"/>
          <w:color w:val="000000" w:themeColor="text1"/>
          <w:sz w:val="20"/>
          <w:szCs w:val="20"/>
        </w:rPr>
        <w:t xml:space="preserve">. Harper, 2013. </w:t>
      </w:r>
    </w:p>
    <w:p w14:paraId="0923619A"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Laquer, Walter.  </w:t>
      </w:r>
      <w:r>
        <w:rPr>
          <w:rFonts w:asciiTheme="minorHAnsi" w:hAnsiTheme="minorHAnsi"/>
          <w:i/>
          <w:iCs/>
          <w:color w:val="000000" w:themeColor="text1"/>
          <w:sz w:val="20"/>
          <w:szCs w:val="20"/>
        </w:rPr>
        <w:t>A History of Zionism: From the French Revolution to the Establishment of The State Of Israel</w:t>
      </w:r>
      <w:r>
        <w:rPr>
          <w:rFonts w:asciiTheme="minorHAnsi" w:hAnsiTheme="minorHAnsi"/>
          <w:color w:val="000000" w:themeColor="text1"/>
          <w:sz w:val="20"/>
          <w:szCs w:val="20"/>
        </w:rPr>
        <w:t xml:space="preserve">. Knopf Doubleday, 2004. </w:t>
      </w:r>
    </w:p>
    <w:p w14:paraId="2D6415BB" w14:textId="77777777" w:rsidR="00491D91" w:rsidRDefault="00491D91" w:rsidP="00491D91">
      <w:pPr>
        <w:pStyle w:val="1"/>
        <w:ind w:left="720"/>
        <w:jc w:val="both"/>
        <w:rPr>
          <w:rFonts w:asciiTheme="minorHAnsi" w:hAnsiTheme="minorHAnsi"/>
          <w:b w:val="0"/>
          <w:bCs w:val="0"/>
          <w:color w:val="000000" w:themeColor="text1"/>
          <w:sz w:val="20"/>
          <w:szCs w:val="20"/>
        </w:rPr>
      </w:pPr>
    </w:p>
    <w:p w14:paraId="73A27707" w14:textId="77777777" w:rsidR="00491D91" w:rsidRDefault="00491D91" w:rsidP="00491D91">
      <w:pPr>
        <w:pStyle w:val="1"/>
        <w:ind w:left="720"/>
        <w:jc w:val="both"/>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Leibovitz, Liel, </w:t>
      </w:r>
      <w:r>
        <w:rPr>
          <w:rFonts w:asciiTheme="minorHAnsi" w:hAnsiTheme="minorHAnsi"/>
          <w:b w:val="0"/>
          <w:bCs w:val="0"/>
          <w:i/>
          <w:iCs/>
          <w:color w:val="000000" w:themeColor="text1"/>
          <w:sz w:val="20"/>
          <w:szCs w:val="20"/>
        </w:rPr>
        <w:t>Aliya: Three Generations of American-Jewish Immigration to Israel</w:t>
      </w:r>
      <w:r>
        <w:rPr>
          <w:rFonts w:asciiTheme="minorHAnsi" w:hAnsiTheme="minorHAnsi"/>
          <w:b w:val="0"/>
          <w:bCs w:val="0"/>
          <w:color w:val="000000" w:themeColor="text1"/>
          <w:sz w:val="20"/>
          <w:szCs w:val="20"/>
        </w:rPr>
        <w:t xml:space="preserve">. St. Martin's Press, 2013. </w:t>
      </w:r>
    </w:p>
    <w:p w14:paraId="3ABD4E6A"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Six Days of War: June 1967 and the Making of the Modern Middle East</w:t>
      </w:r>
      <w:r>
        <w:rPr>
          <w:rFonts w:asciiTheme="minorHAnsi" w:hAnsiTheme="minorHAnsi"/>
          <w:color w:val="000000" w:themeColor="text1"/>
          <w:sz w:val="20"/>
          <w:szCs w:val="20"/>
        </w:rPr>
        <w:t xml:space="preserve">. Oxford University Press, 2002. </w:t>
      </w:r>
    </w:p>
    <w:p w14:paraId="0B76108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Shapira, Anita, </w:t>
      </w:r>
      <w:r>
        <w:rPr>
          <w:rFonts w:asciiTheme="minorHAnsi" w:hAnsiTheme="minorHAnsi"/>
          <w:i/>
          <w:iCs/>
          <w:color w:val="000000" w:themeColor="text1"/>
          <w:sz w:val="20"/>
          <w:szCs w:val="20"/>
        </w:rPr>
        <w:t>Israel: A History</w:t>
      </w:r>
      <w:r>
        <w:rPr>
          <w:rFonts w:asciiTheme="minorHAnsi" w:hAnsiTheme="minorHAnsi"/>
          <w:color w:val="000000" w:themeColor="text1"/>
          <w:sz w:val="20"/>
          <w:szCs w:val="20"/>
        </w:rPr>
        <w:t xml:space="preserve">. Brandeis, 2014. </w:t>
      </w:r>
    </w:p>
    <w:p w14:paraId="4B65B51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Shavit, Ari, </w:t>
      </w:r>
      <w:r>
        <w:rPr>
          <w:rFonts w:asciiTheme="minorHAnsi" w:hAnsiTheme="minorHAnsi"/>
          <w:i/>
          <w:iCs/>
          <w:color w:val="000000" w:themeColor="text1"/>
          <w:sz w:val="20"/>
          <w:szCs w:val="20"/>
        </w:rPr>
        <w:t xml:space="preserve">My Promised Land: The Triumph and Tragedy of Israel. </w:t>
      </w:r>
      <w:r>
        <w:rPr>
          <w:rFonts w:asciiTheme="minorHAnsi" w:hAnsiTheme="minorHAnsi"/>
          <w:color w:val="000000" w:themeColor="text1"/>
          <w:sz w:val="20"/>
          <w:szCs w:val="20"/>
        </w:rPr>
        <w:t xml:space="preserve">Spiegel &amp; Grau, 2013. </w:t>
      </w:r>
    </w:p>
    <w:p w14:paraId="17E1BC61"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Vilnay, Zev, </w:t>
      </w:r>
      <w:r>
        <w:rPr>
          <w:rFonts w:asciiTheme="minorHAnsi" w:hAnsiTheme="minorHAnsi"/>
          <w:i/>
          <w:iCs/>
          <w:color w:val="000000" w:themeColor="text1"/>
          <w:sz w:val="20"/>
          <w:szCs w:val="20"/>
        </w:rPr>
        <w:t>Legends of Judea and Samaria</w:t>
      </w:r>
      <w:r>
        <w:rPr>
          <w:rFonts w:asciiTheme="minorHAnsi" w:hAnsiTheme="minorHAnsi"/>
          <w:color w:val="000000" w:themeColor="text1"/>
          <w:sz w:val="20"/>
          <w:szCs w:val="20"/>
        </w:rPr>
        <w:t xml:space="preserve">. Sefer Ve Sefel, 2006. </w:t>
      </w:r>
    </w:p>
    <w:p w14:paraId="4A049A79" w14:textId="77777777" w:rsidR="00491D91" w:rsidRDefault="00491D91" w:rsidP="00491D91">
      <w:pPr>
        <w:bidi w:val="0"/>
        <w:rPr>
          <w:rFonts w:asciiTheme="minorHAnsi" w:hAnsiTheme="minorHAnsi"/>
          <w:b/>
          <w:bCs/>
          <w:color w:val="000000" w:themeColor="text1"/>
          <w:sz w:val="20"/>
          <w:szCs w:val="20"/>
        </w:rPr>
      </w:pPr>
    </w:p>
    <w:p w14:paraId="2DA6E781"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Memoirs &amp; Biographies</w:t>
      </w:r>
    </w:p>
    <w:p w14:paraId="770C07A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Begin, Menachem, </w:t>
      </w:r>
      <w:r>
        <w:rPr>
          <w:rFonts w:asciiTheme="minorHAnsi" w:hAnsiTheme="minorHAnsi"/>
          <w:i/>
          <w:iCs/>
          <w:color w:val="000000" w:themeColor="text1"/>
          <w:sz w:val="20"/>
          <w:szCs w:val="20"/>
        </w:rPr>
        <w:t>The Revolt: Story of the Irgun.</w:t>
      </w:r>
      <w:r>
        <w:rPr>
          <w:rFonts w:asciiTheme="minorHAnsi" w:hAnsiTheme="minorHAnsi"/>
          <w:color w:val="000000" w:themeColor="text1"/>
          <w:sz w:val="20"/>
          <w:szCs w:val="20"/>
        </w:rPr>
        <w:t xml:space="preserve"> Steimatzky Agency Ltd, 1977. </w:t>
      </w:r>
    </w:p>
    <w:p w14:paraId="238E1F3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Ben Gurion, David, </w:t>
      </w:r>
      <w:r>
        <w:rPr>
          <w:rFonts w:asciiTheme="minorHAnsi" w:hAnsiTheme="minorHAnsi"/>
          <w:i/>
          <w:iCs/>
          <w:color w:val="000000" w:themeColor="text1"/>
          <w:sz w:val="20"/>
          <w:szCs w:val="20"/>
        </w:rPr>
        <w:t>Letters to Paula</w:t>
      </w:r>
      <w:r>
        <w:rPr>
          <w:rFonts w:asciiTheme="minorHAnsi" w:hAnsiTheme="minorHAnsi"/>
          <w:color w:val="000000" w:themeColor="text1"/>
          <w:sz w:val="20"/>
          <w:szCs w:val="20"/>
        </w:rPr>
        <w:t xml:space="preserve">. University of Pittsburgh Press; 1st Great Britain Edition, 1972. </w:t>
      </w:r>
    </w:p>
    <w:p w14:paraId="1E50EFA1" w14:textId="77777777" w:rsidR="00491D91" w:rsidRDefault="00491D91" w:rsidP="00491D91">
      <w:pPr>
        <w:bidi w:val="0"/>
        <w:spacing w:before="240"/>
        <w:ind w:left="720"/>
        <w:rPr>
          <w:rFonts w:asciiTheme="minorHAnsi" w:hAnsiTheme="minorHAnsi"/>
          <w:iCs/>
          <w:color w:val="000000" w:themeColor="text1"/>
          <w:sz w:val="20"/>
          <w:szCs w:val="20"/>
        </w:rPr>
      </w:pPr>
      <w:r>
        <w:rPr>
          <w:rFonts w:asciiTheme="minorHAnsi" w:hAnsiTheme="minorHAnsi"/>
          <w:iCs/>
          <w:color w:val="000000" w:themeColor="text1"/>
          <w:sz w:val="20"/>
          <w:szCs w:val="20"/>
        </w:rPr>
        <w:t xml:space="preserve">Feiler, Bruce, </w:t>
      </w:r>
      <w:r>
        <w:rPr>
          <w:rFonts w:asciiTheme="minorHAnsi" w:hAnsiTheme="minorHAnsi"/>
          <w:i/>
          <w:color w:val="000000" w:themeColor="text1"/>
          <w:sz w:val="20"/>
          <w:szCs w:val="20"/>
        </w:rPr>
        <w:t xml:space="preserve">Walking the Bible: A Journey by Land Through the Five Books of Moses. </w:t>
      </w:r>
      <w:r>
        <w:rPr>
          <w:rFonts w:asciiTheme="minorHAnsi" w:hAnsiTheme="minorHAnsi"/>
          <w:iCs/>
          <w:color w:val="000000" w:themeColor="text1"/>
          <w:sz w:val="20"/>
          <w:szCs w:val="20"/>
        </w:rPr>
        <w:t xml:space="preserve">William Morrow Paperbacks, 2005. </w:t>
      </w:r>
    </w:p>
    <w:p w14:paraId="2205BB1F"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Friedman, Thomas L., </w:t>
      </w:r>
      <w:r>
        <w:rPr>
          <w:rFonts w:asciiTheme="minorHAnsi" w:hAnsiTheme="minorHAnsi"/>
          <w:i/>
          <w:iCs/>
          <w:color w:val="000000" w:themeColor="text1"/>
          <w:sz w:val="20"/>
          <w:szCs w:val="20"/>
        </w:rPr>
        <w:t xml:space="preserve">From Beirut to Jerusalem. </w:t>
      </w:r>
      <w:r>
        <w:rPr>
          <w:rFonts w:asciiTheme="minorHAnsi" w:hAnsiTheme="minorHAnsi"/>
          <w:color w:val="000000" w:themeColor="text1"/>
          <w:sz w:val="20"/>
          <w:szCs w:val="20"/>
        </w:rPr>
        <w:t>Farrar Straus &amp; Giroux, 1989.</w:t>
      </w:r>
    </w:p>
    <w:p w14:paraId="50E8609D" w14:textId="77777777" w:rsidR="00491D91" w:rsidRDefault="00491D91" w:rsidP="00491D91">
      <w:pPr>
        <w:bidi w:val="0"/>
        <w:spacing w:before="240"/>
        <w:ind w:firstLine="720"/>
        <w:rPr>
          <w:rFonts w:asciiTheme="minorHAnsi" w:hAnsiTheme="minorHAnsi"/>
          <w:i/>
          <w:iCs/>
          <w:color w:val="000000" w:themeColor="text1"/>
          <w:sz w:val="20"/>
          <w:szCs w:val="20"/>
        </w:rPr>
      </w:pPr>
      <w:r>
        <w:rPr>
          <w:rFonts w:asciiTheme="minorHAnsi" w:hAnsiTheme="minorHAnsi"/>
          <w:color w:val="000000" w:themeColor="text1"/>
          <w:sz w:val="20"/>
          <w:szCs w:val="20"/>
        </w:rPr>
        <w:t xml:space="preserve">Gordis, Daniel, </w:t>
      </w:r>
      <w:r>
        <w:rPr>
          <w:rFonts w:asciiTheme="minorHAnsi" w:hAnsiTheme="minorHAnsi"/>
          <w:i/>
          <w:iCs/>
          <w:color w:val="000000" w:themeColor="text1"/>
          <w:sz w:val="20"/>
          <w:szCs w:val="20"/>
        </w:rPr>
        <w:t xml:space="preserve">Menachem Begin: The Battle for Israel's Soul. </w:t>
      </w:r>
      <w:r>
        <w:rPr>
          <w:rFonts w:asciiTheme="minorHAnsi" w:hAnsiTheme="minorHAnsi"/>
          <w:color w:val="000000" w:themeColor="text1"/>
          <w:sz w:val="20"/>
          <w:szCs w:val="20"/>
        </w:rPr>
        <w:t>Schocken</w:t>
      </w:r>
      <w:r>
        <w:rPr>
          <w:rFonts w:asciiTheme="minorHAnsi" w:hAnsiTheme="minorHAnsi"/>
          <w:i/>
          <w:iCs/>
          <w:color w:val="000000" w:themeColor="text1"/>
          <w:sz w:val="20"/>
          <w:szCs w:val="20"/>
        </w:rPr>
        <w:t xml:space="preserve">, </w:t>
      </w:r>
      <w:r>
        <w:rPr>
          <w:rFonts w:asciiTheme="minorHAnsi" w:hAnsiTheme="minorHAnsi"/>
          <w:color w:val="000000" w:themeColor="text1"/>
          <w:sz w:val="20"/>
          <w:szCs w:val="20"/>
        </w:rPr>
        <w:t>2014.</w:t>
      </w:r>
    </w:p>
    <w:p w14:paraId="7DCF446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Halkin, Hillel, </w:t>
      </w:r>
      <w:r>
        <w:rPr>
          <w:rFonts w:asciiTheme="minorHAnsi" w:hAnsiTheme="minorHAnsi"/>
          <w:i/>
          <w:iCs/>
          <w:color w:val="000000" w:themeColor="text1"/>
          <w:sz w:val="20"/>
          <w:szCs w:val="20"/>
        </w:rPr>
        <w:t>Jabotinsky: A Life</w:t>
      </w:r>
      <w:r>
        <w:rPr>
          <w:rFonts w:asciiTheme="minorHAnsi" w:hAnsiTheme="minorHAnsi"/>
          <w:color w:val="000000" w:themeColor="text1"/>
          <w:sz w:val="20"/>
          <w:szCs w:val="20"/>
        </w:rPr>
        <w:t xml:space="preserve">. Yale University Press, 2014. </w:t>
      </w:r>
    </w:p>
    <w:p w14:paraId="137FBCF9"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Klagsburn, Francine.  Lioness:  Golda Meir and the Nation of Israel.  Schocken Books Inc, 2017. </w:t>
      </w:r>
    </w:p>
    <w:p w14:paraId="26814DB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Lapid, Yair, </w:t>
      </w:r>
      <w:r>
        <w:rPr>
          <w:rFonts w:asciiTheme="minorHAnsi" w:hAnsiTheme="minorHAnsi"/>
          <w:i/>
          <w:iCs/>
          <w:color w:val="000000" w:themeColor="text1"/>
          <w:sz w:val="20"/>
          <w:szCs w:val="20"/>
        </w:rPr>
        <w:t xml:space="preserve">Memories After My Death: The Story of Joseph ‘Tommy’ Lapid. </w:t>
      </w:r>
      <w:r>
        <w:rPr>
          <w:rFonts w:asciiTheme="minorHAnsi" w:hAnsiTheme="minorHAnsi"/>
          <w:color w:val="000000" w:themeColor="text1"/>
          <w:sz w:val="20"/>
          <w:szCs w:val="20"/>
        </w:rPr>
        <w:t>Elliott &amp; Thompson, 2011.</w:t>
      </w:r>
    </w:p>
    <w:p w14:paraId="498E196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Meir, Golda, </w:t>
      </w:r>
      <w:r>
        <w:rPr>
          <w:rFonts w:asciiTheme="minorHAnsi" w:hAnsiTheme="minorHAnsi"/>
          <w:i/>
          <w:iCs/>
          <w:color w:val="000000" w:themeColor="text1"/>
          <w:sz w:val="20"/>
          <w:szCs w:val="20"/>
        </w:rPr>
        <w:t xml:space="preserve">My Life. </w:t>
      </w:r>
      <w:r>
        <w:rPr>
          <w:rFonts w:asciiTheme="minorHAnsi" w:hAnsiTheme="minorHAnsi"/>
          <w:color w:val="000000" w:themeColor="text1"/>
          <w:sz w:val="20"/>
          <w:szCs w:val="20"/>
        </w:rPr>
        <w:t xml:space="preserve">Putnam, 1975. </w:t>
      </w:r>
    </w:p>
    <w:p w14:paraId="6B7059CE" w14:textId="77777777" w:rsidR="00491D91" w:rsidRDefault="00491D91" w:rsidP="00491D91">
      <w:pPr>
        <w:bidi w:val="0"/>
        <w:spacing w:before="240"/>
        <w:ind w:left="720"/>
        <w:rPr>
          <w:rFonts w:asciiTheme="minorHAnsi" w:hAnsiTheme="minorHAnsi"/>
          <w:iCs/>
          <w:color w:val="000000" w:themeColor="text1"/>
          <w:sz w:val="20"/>
          <w:szCs w:val="20"/>
        </w:rPr>
      </w:pPr>
      <w:r>
        <w:rPr>
          <w:rFonts w:asciiTheme="minorHAnsi" w:hAnsiTheme="minorHAnsi"/>
          <w:color w:val="000000" w:themeColor="text1"/>
          <w:sz w:val="20"/>
          <w:szCs w:val="20"/>
        </w:rPr>
        <w:t xml:space="preserve">Netanyahu, Jonathan, </w:t>
      </w:r>
      <w:r>
        <w:rPr>
          <w:rFonts w:asciiTheme="minorHAnsi" w:hAnsiTheme="minorHAnsi"/>
          <w:i/>
          <w:color w:val="000000" w:themeColor="text1"/>
          <w:sz w:val="20"/>
          <w:szCs w:val="20"/>
        </w:rPr>
        <w:t xml:space="preserve">The Letters of Jonathan Netanyahu: The Commander of the Entebbe Rescue Force. </w:t>
      </w:r>
      <w:r>
        <w:rPr>
          <w:rFonts w:asciiTheme="minorHAnsi" w:hAnsiTheme="minorHAnsi"/>
          <w:iCs/>
          <w:color w:val="000000" w:themeColor="text1"/>
          <w:sz w:val="20"/>
          <w:szCs w:val="20"/>
        </w:rPr>
        <w:t xml:space="preserve">Gefen Publishing House, 2001. </w:t>
      </w:r>
    </w:p>
    <w:p w14:paraId="50321D2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Senesh, Hannah, </w:t>
      </w:r>
      <w:r>
        <w:rPr>
          <w:rFonts w:asciiTheme="minorHAnsi" w:hAnsiTheme="minorHAnsi"/>
          <w:i/>
          <w:iCs/>
          <w:color w:val="000000" w:themeColor="text1"/>
          <w:sz w:val="20"/>
          <w:szCs w:val="20"/>
        </w:rPr>
        <w:t>Hannah Senesh: Her Life and Diary,</w:t>
      </w:r>
      <w:r>
        <w:rPr>
          <w:rFonts w:asciiTheme="minorHAnsi" w:hAnsiTheme="minorHAnsi"/>
          <w:color w:val="000000" w:themeColor="text1"/>
          <w:sz w:val="20"/>
          <w:szCs w:val="20"/>
        </w:rPr>
        <w:t xml:space="preserve"> Jewish Lights Publishing, 2004. </w:t>
      </w:r>
    </w:p>
    <w:p w14:paraId="2D967CE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Shapira, Anita, </w:t>
      </w:r>
      <w:r>
        <w:rPr>
          <w:rFonts w:asciiTheme="minorHAnsi" w:hAnsiTheme="minorHAnsi"/>
          <w:i/>
          <w:iCs/>
          <w:color w:val="000000" w:themeColor="text1"/>
          <w:sz w:val="20"/>
          <w:szCs w:val="20"/>
        </w:rPr>
        <w:t>Ben-Gurion: Father of Modern Israel</w:t>
      </w:r>
      <w:r>
        <w:rPr>
          <w:rFonts w:asciiTheme="minorHAnsi" w:hAnsiTheme="minorHAnsi"/>
          <w:color w:val="000000" w:themeColor="text1"/>
          <w:sz w:val="20"/>
          <w:szCs w:val="20"/>
        </w:rPr>
        <w:t xml:space="preserve">. Yale University Press, 2014. </w:t>
      </w:r>
    </w:p>
    <w:p w14:paraId="014261D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Singer, Alex, </w:t>
      </w:r>
      <w:r>
        <w:rPr>
          <w:rFonts w:asciiTheme="minorHAnsi" w:hAnsiTheme="minorHAnsi"/>
          <w:i/>
          <w:iCs/>
          <w:color w:val="000000" w:themeColor="text1"/>
          <w:sz w:val="20"/>
          <w:szCs w:val="20"/>
        </w:rPr>
        <w:t xml:space="preserve">Alex: Building A Life. </w:t>
      </w:r>
      <w:r>
        <w:rPr>
          <w:rFonts w:asciiTheme="minorHAnsi" w:hAnsiTheme="minorHAnsi"/>
          <w:color w:val="000000" w:themeColor="text1"/>
          <w:sz w:val="20"/>
          <w:szCs w:val="20"/>
        </w:rPr>
        <w:t xml:space="preserve">Gefen Publishing House, 1996. </w:t>
      </w:r>
    </w:p>
    <w:p w14:paraId="6AAF55BB" w14:textId="77777777" w:rsidR="00491D91" w:rsidRDefault="00491D91" w:rsidP="00491D91">
      <w:pPr>
        <w:bidi w:val="0"/>
        <w:rPr>
          <w:rFonts w:asciiTheme="minorHAnsi" w:hAnsiTheme="minorHAnsi"/>
          <w:b/>
          <w:bCs/>
          <w:color w:val="000000" w:themeColor="text1"/>
          <w:sz w:val="20"/>
          <w:szCs w:val="20"/>
        </w:rPr>
      </w:pPr>
    </w:p>
    <w:p w14:paraId="6378D9B9"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US-Israel Relations</w:t>
      </w:r>
    </w:p>
    <w:p w14:paraId="2E457E0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Indyk, Martin, </w:t>
      </w:r>
      <w:r>
        <w:rPr>
          <w:rFonts w:asciiTheme="minorHAnsi" w:hAnsiTheme="minorHAnsi"/>
          <w:i/>
          <w:iCs/>
          <w:color w:val="000000" w:themeColor="text1"/>
          <w:sz w:val="20"/>
          <w:szCs w:val="20"/>
        </w:rPr>
        <w:t>Innocent Abroad: An Intimate Account of American Peace Diplomacy in the Middle East</w:t>
      </w:r>
      <w:r>
        <w:rPr>
          <w:rFonts w:asciiTheme="minorHAnsi" w:hAnsiTheme="minorHAnsi"/>
          <w:color w:val="000000" w:themeColor="text1"/>
          <w:sz w:val="20"/>
          <w:szCs w:val="20"/>
        </w:rPr>
        <w:t>.</w:t>
      </w:r>
      <w:r>
        <w:rPr>
          <w:rFonts w:ascii="Arial" w:hAnsi="Arial" w:cs="Arial"/>
          <w:color w:val="333333"/>
          <w:sz w:val="20"/>
          <w:szCs w:val="20"/>
          <w:shd w:val="clear" w:color="auto" w:fill="FFFFFF"/>
        </w:rPr>
        <w:t xml:space="preserve"> </w:t>
      </w:r>
      <w:r>
        <w:rPr>
          <w:rFonts w:asciiTheme="minorHAnsi" w:hAnsiTheme="minorHAnsi"/>
          <w:color w:val="000000" w:themeColor="text1"/>
          <w:sz w:val="20"/>
          <w:szCs w:val="20"/>
        </w:rPr>
        <w:t>Simon &amp; Schuster, 2014.</w:t>
      </w:r>
    </w:p>
    <w:p w14:paraId="3AFFA024" w14:textId="77777777" w:rsidR="00491D91" w:rsidRDefault="00491D91" w:rsidP="00491D91">
      <w:pPr>
        <w:bidi w:val="0"/>
        <w:spacing w:before="240"/>
        <w:ind w:firstLine="720"/>
        <w:rPr>
          <w:rFonts w:asciiTheme="minorHAnsi" w:hAnsiTheme="minorHAnsi"/>
          <w:b/>
          <w:bCs/>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Ally: My Journey Across the American-Israeli Divide</w:t>
      </w:r>
      <w:r>
        <w:rPr>
          <w:rFonts w:asciiTheme="minorHAnsi" w:hAnsiTheme="minorHAnsi"/>
          <w:b/>
          <w:bCs/>
          <w:color w:val="000000" w:themeColor="text1"/>
          <w:sz w:val="20"/>
          <w:szCs w:val="20"/>
        </w:rPr>
        <w:t xml:space="preserve">. </w:t>
      </w:r>
      <w:r>
        <w:rPr>
          <w:rFonts w:asciiTheme="minorHAnsi" w:hAnsiTheme="minorHAnsi"/>
          <w:color w:val="000000" w:themeColor="text1"/>
          <w:sz w:val="20"/>
          <w:szCs w:val="20"/>
        </w:rPr>
        <w:t>Random House, 2015.</w:t>
      </w:r>
    </w:p>
    <w:p w14:paraId="7BAF4C4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Power, Faith, and Fantasy: The United States in the Middle East, 1776 to 2006</w:t>
      </w:r>
      <w:r>
        <w:rPr>
          <w:rFonts w:asciiTheme="minorHAnsi" w:hAnsiTheme="minorHAnsi"/>
          <w:color w:val="000000" w:themeColor="text1"/>
          <w:sz w:val="20"/>
          <w:szCs w:val="20"/>
        </w:rPr>
        <w:t xml:space="preserve">. W.W. Norton &amp; Co., 2007. </w:t>
      </w:r>
    </w:p>
    <w:p w14:paraId="0F0D6F4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Ross, Dennis, </w:t>
      </w:r>
      <w:r>
        <w:rPr>
          <w:rFonts w:asciiTheme="minorHAnsi" w:hAnsiTheme="minorHAnsi"/>
          <w:i/>
          <w:iCs/>
          <w:color w:val="000000" w:themeColor="text1"/>
          <w:sz w:val="20"/>
          <w:szCs w:val="20"/>
        </w:rPr>
        <w:t>Doomed to Succeed: The U.S.-Israel Relationship from Truman to Obama</w:t>
      </w:r>
      <w:r>
        <w:rPr>
          <w:rFonts w:asciiTheme="minorHAnsi" w:hAnsiTheme="minorHAnsi"/>
          <w:color w:val="000000" w:themeColor="text1"/>
          <w:sz w:val="20"/>
          <w:szCs w:val="20"/>
        </w:rPr>
        <w:t>. Farrar, Straus and Giroux: 2015.</w:t>
      </w:r>
    </w:p>
    <w:p w14:paraId="117193B0" w14:textId="77777777" w:rsidR="00491D91" w:rsidRDefault="00491D91" w:rsidP="00491D91">
      <w:pPr>
        <w:bidi w:val="0"/>
        <w:rPr>
          <w:color w:val="000000" w:themeColor="text1"/>
          <w:sz w:val="20"/>
          <w:szCs w:val="20"/>
        </w:rPr>
      </w:pPr>
    </w:p>
    <w:p w14:paraId="4D3B8B92"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lastRenderedPageBreak/>
        <w:t>Novels</w:t>
      </w:r>
    </w:p>
    <w:p w14:paraId="00664891"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Arthur, Kay, </w:t>
      </w:r>
      <w:r>
        <w:rPr>
          <w:rFonts w:asciiTheme="minorHAnsi" w:hAnsiTheme="minorHAnsi"/>
          <w:i/>
          <w:iCs/>
          <w:color w:val="000000" w:themeColor="text1"/>
          <w:sz w:val="20"/>
          <w:szCs w:val="20"/>
        </w:rPr>
        <w:t>Israel My Beloved</w:t>
      </w:r>
      <w:r>
        <w:rPr>
          <w:rFonts w:asciiTheme="minorHAnsi" w:hAnsiTheme="minorHAnsi"/>
          <w:color w:val="000000" w:themeColor="text1"/>
          <w:sz w:val="20"/>
          <w:szCs w:val="20"/>
        </w:rPr>
        <w:t>. Harvest House Publishers, 2001.</w:t>
      </w:r>
    </w:p>
    <w:p w14:paraId="6EFAA50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Ben-David, Liat Taiber, </w:t>
      </w:r>
      <w:r>
        <w:rPr>
          <w:rFonts w:asciiTheme="minorHAnsi" w:hAnsiTheme="minorHAnsi"/>
          <w:i/>
          <w:iCs/>
          <w:color w:val="000000" w:themeColor="text1"/>
          <w:sz w:val="20"/>
          <w:szCs w:val="20"/>
        </w:rPr>
        <w:t xml:space="preserve">Yahrzeit. </w:t>
      </w:r>
      <w:r>
        <w:rPr>
          <w:rFonts w:asciiTheme="minorHAnsi" w:hAnsiTheme="minorHAnsi"/>
          <w:color w:val="000000" w:themeColor="text1"/>
          <w:sz w:val="20"/>
          <w:szCs w:val="20"/>
        </w:rPr>
        <w:t>Gefen Books, 2005.</w:t>
      </w:r>
    </w:p>
    <w:p w14:paraId="209B2E1C"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Diamant, Anita, </w:t>
      </w:r>
      <w:r>
        <w:rPr>
          <w:rFonts w:asciiTheme="minorHAnsi" w:hAnsiTheme="minorHAnsi"/>
          <w:i/>
          <w:iCs/>
          <w:color w:val="000000" w:themeColor="text1"/>
          <w:sz w:val="20"/>
          <w:szCs w:val="20"/>
        </w:rPr>
        <w:t>The Red Tent</w:t>
      </w:r>
      <w:r>
        <w:rPr>
          <w:rFonts w:asciiTheme="minorHAnsi" w:hAnsiTheme="minorHAnsi"/>
          <w:color w:val="000000" w:themeColor="text1"/>
          <w:sz w:val="20"/>
          <w:szCs w:val="20"/>
        </w:rPr>
        <w:t xml:space="preserve">. Picador, 2007. </w:t>
      </w:r>
    </w:p>
    <w:p w14:paraId="7C449B32"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The Yellow Wind. </w:t>
      </w:r>
      <w:r>
        <w:rPr>
          <w:rFonts w:asciiTheme="minorHAnsi" w:hAnsiTheme="minorHAnsi"/>
          <w:color w:val="000000" w:themeColor="text1"/>
          <w:sz w:val="20"/>
          <w:szCs w:val="20"/>
        </w:rPr>
        <w:t xml:space="preserve">Farrar, Straus and Giroux, 1998. </w:t>
      </w:r>
    </w:p>
    <w:p w14:paraId="6F02C1C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To the End of the Land. </w:t>
      </w:r>
      <w:r>
        <w:rPr>
          <w:rFonts w:asciiTheme="minorHAnsi" w:hAnsiTheme="minorHAnsi"/>
          <w:color w:val="000000" w:themeColor="text1"/>
          <w:sz w:val="20"/>
          <w:szCs w:val="20"/>
        </w:rPr>
        <w:t>Vintage, 2011.</w:t>
      </w:r>
    </w:p>
    <w:p w14:paraId="57CFD4D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s="Arial"/>
          <w:bCs/>
          <w:color w:val="000000" w:themeColor="text1"/>
          <w:sz w:val="20"/>
          <w:szCs w:val="20"/>
        </w:rPr>
        <w:t xml:space="preserve">Helprin, Mark, </w:t>
      </w:r>
      <w:r>
        <w:rPr>
          <w:rFonts w:asciiTheme="minorHAnsi" w:hAnsiTheme="minorHAnsi" w:cs="Arial"/>
          <w:bCs/>
          <w:i/>
          <w:iCs/>
          <w:color w:val="000000" w:themeColor="text1"/>
          <w:sz w:val="20"/>
          <w:szCs w:val="20"/>
        </w:rPr>
        <w:t>Refiner’s Fire</w:t>
      </w:r>
      <w:r>
        <w:rPr>
          <w:rFonts w:asciiTheme="minorHAnsi" w:hAnsiTheme="minorHAnsi" w:cs="Arial"/>
          <w:bCs/>
          <w:color w:val="000000" w:themeColor="text1"/>
          <w:sz w:val="20"/>
          <w:szCs w:val="20"/>
        </w:rPr>
        <w:t>. Harvest Books, 1990.</w:t>
      </w:r>
    </w:p>
    <w:p w14:paraId="5B2614B3"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Hoffman, Alice, </w:t>
      </w:r>
      <w:r>
        <w:rPr>
          <w:rFonts w:asciiTheme="minorHAnsi" w:hAnsiTheme="minorHAnsi"/>
          <w:i/>
          <w:iCs/>
          <w:color w:val="000000" w:themeColor="text1"/>
          <w:sz w:val="20"/>
          <w:szCs w:val="20"/>
        </w:rPr>
        <w:t>The Dovekeepers.</w:t>
      </w:r>
      <w:r>
        <w:rPr>
          <w:rFonts w:asciiTheme="minorHAnsi" w:hAnsiTheme="minorHAnsi"/>
          <w:color w:val="000000" w:themeColor="text1"/>
          <w:sz w:val="20"/>
          <w:szCs w:val="20"/>
        </w:rPr>
        <w:t xml:space="preserve">  Scribner, 2012. </w:t>
      </w:r>
    </w:p>
    <w:p w14:paraId="5EF4FEE0"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Kaniuk, Yoram, </w:t>
      </w:r>
      <w:r>
        <w:rPr>
          <w:rFonts w:asciiTheme="minorHAnsi" w:hAnsiTheme="minorHAnsi"/>
          <w:i/>
          <w:iCs/>
          <w:color w:val="000000" w:themeColor="text1"/>
          <w:sz w:val="20"/>
          <w:szCs w:val="20"/>
        </w:rPr>
        <w:t>1948.</w:t>
      </w:r>
      <w:r>
        <w:rPr>
          <w:rFonts w:asciiTheme="minorHAnsi" w:hAnsiTheme="minorHAnsi"/>
          <w:color w:val="000000" w:themeColor="text1"/>
          <w:sz w:val="20"/>
          <w:szCs w:val="20"/>
        </w:rPr>
        <w:t xml:space="preserve">NYRB LIT, 2012. </w:t>
      </w:r>
    </w:p>
    <w:p w14:paraId="77E2CE22"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Kashua, Sayed, </w:t>
      </w:r>
      <w:r>
        <w:rPr>
          <w:rFonts w:asciiTheme="minorHAnsi" w:hAnsiTheme="minorHAnsi"/>
          <w:i/>
          <w:iCs/>
          <w:color w:val="000000" w:themeColor="text1"/>
          <w:sz w:val="20"/>
          <w:szCs w:val="20"/>
        </w:rPr>
        <w:t>Dancing Arabs.</w:t>
      </w:r>
      <w:r>
        <w:rPr>
          <w:rFonts w:asciiTheme="minorHAnsi" w:hAnsiTheme="minorHAnsi"/>
          <w:color w:val="000000" w:themeColor="text1"/>
          <w:sz w:val="20"/>
          <w:szCs w:val="20"/>
        </w:rPr>
        <w:t xml:space="preserve"> Grove Press, 2004.</w:t>
      </w:r>
    </w:p>
    <w:p w14:paraId="530AEAB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Leshem, Ron, </w:t>
      </w:r>
      <w:r>
        <w:rPr>
          <w:rFonts w:asciiTheme="minorHAnsi" w:hAnsiTheme="minorHAnsi"/>
          <w:i/>
          <w:iCs/>
          <w:color w:val="000000" w:themeColor="text1"/>
          <w:sz w:val="20"/>
          <w:szCs w:val="20"/>
        </w:rPr>
        <w:t xml:space="preserve">Beaufort. </w:t>
      </w:r>
      <w:r>
        <w:rPr>
          <w:rFonts w:asciiTheme="minorHAnsi" w:hAnsiTheme="minorHAnsi"/>
          <w:color w:val="000000" w:themeColor="text1"/>
          <w:sz w:val="20"/>
          <w:szCs w:val="20"/>
        </w:rPr>
        <w:t xml:space="preserve">Delcorte Press, 2007. </w:t>
      </w:r>
    </w:p>
    <w:p w14:paraId="64DBF5DA"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Michener, James, </w:t>
      </w:r>
      <w:r>
        <w:rPr>
          <w:rFonts w:asciiTheme="minorHAnsi" w:hAnsiTheme="minorHAnsi"/>
          <w:i/>
          <w:iCs/>
          <w:color w:val="000000" w:themeColor="text1"/>
          <w:sz w:val="20"/>
          <w:szCs w:val="20"/>
        </w:rPr>
        <w:t>The Source</w:t>
      </w:r>
      <w:r>
        <w:rPr>
          <w:rFonts w:asciiTheme="minorHAnsi" w:hAnsiTheme="minorHAnsi"/>
          <w:color w:val="000000" w:themeColor="text1"/>
          <w:sz w:val="20"/>
          <w:szCs w:val="20"/>
        </w:rPr>
        <w:t xml:space="preserve">.  Random House, 1965.  </w:t>
      </w:r>
    </w:p>
    <w:p w14:paraId="657397F1" w14:textId="77777777" w:rsidR="00491D91" w:rsidRDefault="00491D91" w:rsidP="00491D91">
      <w:pPr>
        <w:pStyle w:val="af2"/>
        <w:rPr>
          <w:rFonts w:ascii="Arial" w:hAnsi="Arial" w:cs="Arial"/>
          <w:color w:val="000000" w:themeColor="text1"/>
          <w:sz w:val="20"/>
          <w:szCs w:val="20"/>
        </w:rPr>
      </w:pPr>
    </w:p>
    <w:p w14:paraId="1E98DA09" w14:textId="77777777" w:rsidR="00491D91" w:rsidRDefault="00491D91" w:rsidP="00491D91">
      <w:pPr>
        <w:pStyle w:val="af2"/>
        <w:ind w:firstLine="720"/>
        <w:rPr>
          <w:rFonts w:cs="Arial"/>
          <w:color w:val="000000" w:themeColor="text1"/>
          <w:sz w:val="20"/>
          <w:szCs w:val="20"/>
        </w:rPr>
      </w:pPr>
      <w:r>
        <w:rPr>
          <w:rFonts w:cs="Arial"/>
          <w:color w:val="000000" w:themeColor="text1"/>
          <w:sz w:val="20"/>
          <w:szCs w:val="20"/>
        </w:rPr>
        <w:t xml:space="preserve">Moed Kass, Pnina, </w:t>
      </w:r>
      <w:r>
        <w:rPr>
          <w:rFonts w:cs="Arial"/>
          <w:i/>
          <w:iCs/>
          <w:color w:val="000000" w:themeColor="text1"/>
          <w:sz w:val="20"/>
          <w:szCs w:val="20"/>
        </w:rPr>
        <w:t xml:space="preserve">Real Time. </w:t>
      </w:r>
      <w:r>
        <w:rPr>
          <w:rFonts w:cs="Arial"/>
          <w:color w:val="000000" w:themeColor="text1"/>
          <w:sz w:val="20"/>
          <w:szCs w:val="20"/>
        </w:rPr>
        <w:t>Clarion Books, 2004.</w:t>
      </w:r>
    </w:p>
    <w:p w14:paraId="68F14ACE" w14:textId="77777777" w:rsidR="00491D91" w:rsidRDefault="00491D91" w:rsidP="00491D91">
      <w:pPr>
        <w:pStyle w:val="af2"/>
        <w:ind w:firstLine="720"/>
        <w:rPr>
          <w:rFonts w:cs="Arial"/>
          <w:color w:val="000000" w:themeColor="text1"/>
          <w:sz w:val="20"/>
          <w:szCs w:val="20"/>
        </w:rPr>
      </w:pPr>
    </w:p>
    <w:p w14:paraId="0BCFC23E" w14:textId="77777777" w:rsidR="00491D91" w:rsidRDefault="00491D91" w:rsidP="00491D91">
      <w:pPr>
        <w:pStyle w:val="af2"/>
        <w:ind w:firstLine="720"/>
        <w:rPr>
          <w:rFonts w:cs="Arial"/>
          <w:color w:val="000000" w:themeColor="text1"/>
          <w:sz w:val="20"/>
          <w:szCs w:val="20"/>
        </w:rPr>
      </w:pPr>
      <w:r>
        <w:rPr>
          <w:rFonts w:cs="Arial"/>
          <w:color w:val="000000" w:themeColor="text1"/>
          <w:sz w:val="20"/>
          <w:szCs w:val="20"/>
        </w:rPr>
        <w:t>Nevo, Eshkol.  Three Floors Up.  Other Press, 2017.</w:t>
      </w:r>
    </w:p>
    <w:p w14:paraId="3C5B6C3C"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Reunion</w:t>
      </w:r>
      <w:r>
        <w:rPr>
          <w:rFonts w:asciiTheme="minorHAnsi" w:hAnsiTheme="minorHAnsi"/>
          <w:color w:val="000000" w:themeColor="text1"/>
          <w:sz w:val="20"/>
          <w:szCs w:val="20"/>
        </w:rPr>
        <w:t>. Plume, 2003.</w:t>
      </w:r>
    </w:p>
    <w:p w14:paraId="1A541DF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Oz, Amos, </w:t>
      </w:r>
      <w:r>
        <w:rPr>
          <w:rFonts w:asciiTheme="minorHAnsi" w:hAnsiTheme="minorHAnsi"/>
          <w:i/>
          <w:iCs/>
          <w:color w:val="000000" w:themeColor="text1"/>
          <w:sz w:val="20"/>
          <w:szCs w:val="20"/>
        </w:rPr>
        <w:t xml:space="preserve">A Tale of Love and Darkness. </w:t>
      </w:r>
      <w:r>
        <w:rPr>
          <w:rFonts w:asciiTheme="minorHAnsi" w:hAnsiTheme="minorHAnsi"/>
          <w:color w:val="000000" w:themeColor="text1"/>
          <w:sz w:val="20"/>
          <w:szCs w:val="20"/>
        </w:rPr>
        <w:t>Mariner Books, 2005.</w:t>
      </w:r>
    </w:p>
    <w:p w14:paraId="280ED40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Oz, Amos, </w:t>
      </w:r>
      <w:r>
        <w:rPr>
          <w:rFonts w:asciiTheme="minorHAnsi" w:hAnsiTheme="minorHAnsi"/>
          <w:i/>
          <w:iCs/>
          <w:color w:val="000000" w:themeColor="text1"/>
          <w:sz w:val="20"/>
          <w:szCs w:val="20"/>
        </w:rPr>
        <w:t>Panther in the Basement</w:t>
      </w:r>
      <w:r>
        <w:rPr>
          <w:rFonts w:asciiTheme="minorHAnsi" w:hAnsiTheme="minorHAnsi"/>
          <w:color w:val="000000" w:themeColor="text1"/>
          <w:sz w:val="20"/>
          <w:szCs w:val="20"/>
        </w:rPr>
        <w:t xml:space="preserve">. Mariner Books, 1998. </w:t>
      </w:r>
    </w:p>
    <w:p w14:paraId="5BE963C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Richman, Alyson, </w:t>
      </w:r>
      <w:r>
        <w:rPr>
          <w:rFonts w:asciiTheme="minorHAnsi" w:hAnsiTheme="minorHAnsi"/>
          <w:i/>
          <w:iCs/>
          <w:color w:val="000000" w:themeColor="text1"/>
          <w:sz w:val="20"/>
          <w:szCs w:val="20"/>
        </w:rPr>
        <w:t>The Lost Wife</w:t>
      </w:r>
      <w:r>
        <w:rPr>
          <w:rFonts w:asciiTheme="minorHAnsi" w:hAnsiTheme="minorHAnsi"/>
          <w:color w:val="000000" w:themeColor="text1"/>
          <w:sz w:val="20"/>
          <w:szCs w:val="20"/>
        </w:rPr>
        <w:t xml:space="preserve">. Berkley, 2011.  </w:t>
      </w:r>
    </w:p>
    <w:p w14:paraId="23A531C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Sabato, Haim, </w:t>
      </w:r>
      <w:r>
        <w:rPr>
          <w:rFonts w:asciiTheme="minorHAnsi" w:hAnsiTheme="minorHAnsi"/>
          <w:i/>
          <w:iCs/>
          <w:color w:val="000000" w:themeColor="text1"/>
          <w:sz w:val="20"/>
          <w:szCs w:val="20"/>
        </w:rPr>
        <w:t xml:space="preserve">Adjusting Sights. </w:t>
      </w:r>
      <w:r>
        <w:rPr>
          <w:rFonts w:asciiTheme="minorHAnsi" w:hAnsiTheme="minorHAnsi"/>
          <w:color w:val="000000" w:themeColor="text1"/>
          <w:sz w:val="20"/>
          <w:szCs w:val="20"/>
        </w:rPr>
        <w:t>Toby Press, 2006</w:t>
      </w:r>
    </w:p>
    <w:p w14:paraId="137304B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Shalev, Meir, </w:t>
      </w:r>
      <w:r>
        <w:rPr>
          <w:rFonts w:asciiTheme="minorHAnsi" w:hAnsiTheme="minorHAnsi"/>
          <w:i/>
          <w:iCs/>
          <w:color w:val="000000" w:themeColor="text1"/>
          <w:sz w:val="20"/>
          <w:szCs w:val="20"/>
        </w:rPr>
        <w:t xml:space="preserve">The Loves of Judith. </w:t>
      </w:r>
      <w:r>
        <w:rPr>
          <w:rFonts w:asciiTheme="minorHAnsi" w:hAnsiTheme="minorHAnsi"/>
          <w:color w:val="000000" w:themeColor="text1"/>
          <w:sz w:val="20"/>
          <w:szCs w:val="20"/>
        </w:rPr>
        <w:t xml:space="preserve">Schocken, 2012. </w:t>
      </w:r>
    </w:p>
    <w:p w14:paraId="3E87E7F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Steinberg, Milton, </w:t>
      </w:r>
      <w:r>
        <w:rPr>
          <w:rFonts w:asciiTheme="minorHAnsi" w:hAnsiTheme="minorHAnsi"/>
          <w:i/>
          <w:iCs/>
          <w:color w:val="000000" w:themeColor="text1"/>
          <w:sz w:val="20"/>
          <w:szCs w:val="20"/>
        </w:rPr>
        <w:t>As A Driven Leaf.</w:t>
      </w:r>
      <w:r>
        <w:rPr>
          <w:rFonts w:asciiTheme="minorHAnsi" w:hAnsiTheme="minorHAnsi"/>
          <w:color w:val="000000" w:themeColor="text1"/>
          <w:sz w:val="20"/>
          <w:szCs w:val="20"/>
        </w:rPr>
        <w:t xml:space="preserve"> Behrman House, 1996. </w:t>
      </w:r>
    </w:p>
    <w:p w14:paraId="7EDBF87A"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i/>
          <w:iCs/>
          <w:color w:val="000000" w:themeColor="text1"/>
          <w:sz w:val="20"/>
          <w:szCs w:val="20"/>
        </w:rPr>
        <w:tab/>
      </w:r>
      <w:r>
        <w:rPr>
          <w:rFonts w:asciiTheme="minorHAnsi" w:hAnsiTheme="minorHAnsi"/>
          <w:color w:val="000000" w:themeColor="text1"/>
          <w:sz w:val="20"/>
          <w:szCs w:val="20"/>
        </w:rPr>
        <w:t xml:space="preserve">Uris, Leon, </w:t>
      </w:r>
      <w:r>
        <w:rPr>
          <w:rFonts w:asciiTheme="minorHAnsi" w:hAnsiTheme="minorHAnsi"/>
          <w:i/>
          <w:iCs/>
          <w:color w:val="000000" w:themeColor="text1"/>
          <w:sz w:val="20"/>
          <w:szCs w:val="20"/>
        </w:rPr>
        <w:t>Exodus</w:t>
      </w:r>
      <w:r>
        <w:rPr>
          <w:rFonts w:asciiTheme="minorHAnsi" w:hAnsiTheme="minorHAnsi"/>
          <w:color w:val="000000" w:themeColor="text1"/>
          <w:sz w:val="20"/>
          <w:szCs w:val="20"/>
        </w:rPr>
        <w:t>.  Bantam, 1983.</w:t>
      </w:r>
    </w:p>
    <w:p w14:paraId="57D84E2A"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color w:val="000000" w:themeColor="text1"/>
          <w:sz w:val="20"/>
          <w:szCs w:val="20"/>
        </w:rPr>
        <w:tab/>
        <w:t xml:space="preserve">Wouk, Herman, </w:t>
      </w:r>
      <w:r>
        <w:rPr>
          <w:rFonts w:asciiTheme="minorHAnsi" w:hAnsiTheme="minorHAnsi"/>
          <w:i/>
          <w:iCs/>
          <w:color w:val="000000" w:themeColor="text1"/>
          <w:sz w:val="20"/>
          <w:szCs w:val="20"/>
        </w:rPr>
        <w:t xml:space="preserve">The Glory. </w:t>
      </w:r>
      <w:r>
        <w:rPr>
          <w:rFonts w:asciiTheme="minorHAnsi" w:hAnsiTheme="minorHAnsi"/>
          <w:color w:val="000000" w:themeColor="text1"/>
          <w:sz w:val="20"/>
          <w:szCs w:val="20"/>
        </w:rPr>
        <w:t>Little, Brown &amp; Company, 1994.</w:t>
      </w:r>
    </w:p>
    <w:p w14:paraId="203B8630" w14:textId="77777777" w:rsidR="00491D91" w:rsidRDefault="00491D91" w:rsidP="00491D91">
      <w:pPr>
        <w:bidi w:val="0"/>
        <w:spacing w:before="240"/>
        <w:ind w:firstLine="720"/>
        <w:rPr>
          <w:rFonts w:asciiTheme="minorHAnsi" w:hAnsiTheme="minorHAnsi"/>
          <w:i/>
          <w:iCs/>
          <w:color w:val="000000" w:themeColor="text1"/>
          <w:sz w:val="20"/>
          <w:szCs w:val="20"/>
        </w:rPr>
      </w:pPr>
      <w:r>
        <w:rPr>
          <w:rFonts w:asciiTheme="minorHAnsi" w:hAnsiTheme="minorHAnsi"/>
          <w:color w:val="000000" w:themeColor="text1"/>
          <w:sz w:val="20"/>
          <w:szCs w:val="20"/>
        </w:rPr>
        <w:t xml:space="preserve">Wouk, Herman, </w:t>
      </w:r>
      <w:r>
        <w:rPr>
          <w:rFonts w:asciiTheme="minorHAnsi" w:hAnsiTheme="minorHAnsi"/>
          <w:i/>
          <w:iCs/>
          <w:color w:val="000000" w:themeColor="text1"/>
          <w:sz w:val="20"/>
          <w:szCs w:val="20"/>
        </w:rPr>
        <w:t xml:space="preserve">The Hope. </w:t>
      </w:r>
      <w:r>
        <w:rPr>
          <w:rFonts w:asciiTheme="minorHAnsi" w:hAnsiTheme="minorHAnsi"/>
          <w:color w:val="000000" w:themeColor="text1"/>
          <w:sz w:val="20"/>
          <w:szCs w:val="20"/>
        </w:rPr>
        <w:t>Little, Brown &amp; Company, 1993.</w:t>
      </w:r>
    </w:p>
    <w:p w14:paraId="2697AC9E"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color w:val="000000" w:themeColor="text1"/>
          <w:sz w:val="20"/>
          <w:szCs w:val="20"/>
        </w:rPr>
        <w:tab/>
        <w:t xml:space="preserve">Yehoshua, A.B., </w:t>
      </w:r>
      <w:r>
        <w:rPr>
          <w:rFonts w:asciiTheme="minorHAnsi" w:hAnsiTheme="minorHAnsi"/>
          <w:i/>
          <w:iCs/>
          <w:color w:val="000000" w:themeColor="text1"/>
          <w:sz w:val="20"/>
          <w:szCs w:val="20"/>
        </w:rPr>
        <w:t xml:space="preserve">Mr. Mani. </w:t>
      </w:r>
      <w:r>
        <w:rPr>
          <w:rFonts w:asciiTheme="minorHAnsi" w:hAnsiTheme="minorHAnsi"/>
          <w:color w:val="000000" w:themeColor="text1"/>
          <w:sz w:val="20"/>
          <w:szCs w:val="20"/>
        </w:rPr>
        <w:t xml:space="preserve">Doubleday, 1992. </w:t>
      </w:r>
    </w:p>
    <w:p w14:paraId="23C5E053"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Yehoshua, A.B., </w:t>
      </w:r>
      <w:r>
        <w:rPr>
          <w:rFonts w:asciiTheme="minorHAnsi" w:hAnsiTheme="minorHAnsi"/>
          <w:i/>
          <w:iCs/>
          <w:color w:val="000000" w:themeColor="text1"/>
          <w:sz w:val="20"/>
          <w:szCs w:val="20"/>
        </w:rPr>
        <w:t xml:space="preserve">The Lover. </w:t>
      </w:r>
      <w:r>
        <w:rPr>
          <w:rFonts w:asciiTheme="minorHAnsi" w:hAnsiTheme="minorHAnsi"/>
          <w:color w:val="000000" w:themeColor="text1"/>
          <w:sz w:val="20"/>
          <w:szCs w:val="20"/>
        </w:rPr>
        <w:t xml:space="preserve">Doubleday, 1978. </w:t>
      </w:r>
    </w:p>
    <w:p w14:paraId="793B8918" w14:textId="77777777" w:rsidR="00491D91" w:rsidRDefault="00491D91" w:rsidP="00491D91">
      <w:pPr>
        <w:bidi w:val="0"/>
        <w:rPr>
          <w:color w:val="000000" w:themeColor="text1"/>
          <w:sz w:val="20"/>
          <w:szCs w:val="20"/>
        </w:rPr>
      </w:pPr>
    </w:p>
    <w:p w14:paraId="7C075FB7" w14:textId="77777777" w:rsidR="00491D91" w:rsidRDefault="00491D91" w:rsidP="00491D91">
      <w:pPr>
        <w:bidi w:val="0"/>
        <w:ind w:left="90"/>
        <w:rPr>
          <w:rFonts w:asciiTheme="minorHAnsi" w:hAnsiTheme="minorHAnsi"/>
          <w:b/>
          <w:bCs/>
          <w:color w:val="000000" w:themeColor="text1"/>
          <w:sz w:val="20"/>
          <w:szCs w:val="20"/>
        </w:rPr>
      </w:pPr>
      <w:r>
        <w:rPr>
          <w:rFonts w:asciiTheme="minorHAnsi" w:hAnsiTheme="minorHAnsi"/>
          <w:b/>
          <w:bCs/>
          <w:color w:val="000000" w:themeColor="text1"/>
          <w:sz w:val="20"/>
          <w:szCs w:val="20"/>
        </w:rPr>
        <w:t>Modern Israel &amp; Culture</w:t>
      </w:r>
    </w:p>
    <w:p w14:paraId="41EFF561" w14:textId="77777777" w:rsidR="00491D91" w:rsidRDefault="00491D91" w:rsidP="00491D91">
      <w:pPr>
        <w:bidi w:val="0"/>
        <w:ind w:left="90"/>
        <w:rPr>
          <w:rFonts w:asciiTheme="minorHAnsi" w:hAnsiTheme="minorHAnsi"/>
          <w:color w:val="000000" w:themeColor="text1"/>
          <w:sz w:val="20"/>
          <w:szCs w:val="20"/>
        </w:rPr>
      </w:pPr>
      <w:r>
        <w:rPr>
          <w:rFonts w:asciiTheme="minorHAnsi" w:hAnsiTheme="minorHAnsi"/>
          <w:b/>
          <w:bCs/>
          <w:color w:val="000000" w:themeColor="text1"/>
          <w:sz w:val="20"/>
          <w:szCs w:val="20"/>
        </w:rPr>
        <w:tab/>
      </w:r>
    </w:p>
    <w:p w14:paraId="2DA5547E"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Ezrahi, Yaron, </w:t>
      </w:r>
      <w:r>
        <w:rPr>
          <w:rFonts w:asciiTheme="minorHAnsi" w:hAnsiTheme="minorHAnsi"/>
          <w:i/>
          <w:iCs/>
          <w:color w:val="000000" w:themeColor="text1"/>
          <w:sz w:val="20"/>
          <w:szCs w:val="20"/>
        </w:rPr>
        <w:t>Rubber Bullets: Power and Conscience in Modern Israel.</w:t>
      </w:r>
      <w:r>
        <w:rPr>
          <w:rFonts w:asciiTheme="minorHAnsi" w:hAnsiTheme="minorHAnsi"/>
          <w:color w:val="000000" w:themeColor="text1"/>
          <w:sz w:val="20"/>
          <w:szCs w:val="20"/>
        </w:rPr>
        <w:t xml:space="preserve"> University of California Press, 1998.</w:t>
      </w:r>
    </w:p>
    <w:p w14:paraId="3AA73FD7" w14:textId="77777777" w:rsidR="00491D91" w:rsidRDefault="00491D91" w:rsidP="00491D91">
      <w:pPr>
        <w:bidi w:val="0"/>
        <w:ind w:left="720"/>
        <w:rPr>
          <w:rFonts w:asciiTheme="minorHAnsi" w:hAnsiTheme="minorHAnsi"/>
          <w:color w:val="000000" w:themeColor="text1"/>
          <w:sz w:val="20"/>
          <w:szCs w:val="20"/>
        </w:rPr>
      </w:pPr>
    </w:p>
    <w:p w14:paraId="3D48DB52"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Halkin, Hillel. </w:t>
      </w:r>
      <w:r>
        <w:rPr>
          <w:rFonts w:asciiTheme="minorHAnsi" w:hAnsiTheme="minorHAnsi"/>
          <w:i/>
          <w:iCs/>
          <w:color w:val="000000" w:themeColor="text1"/>
          <w:sz w:val="20"/>
          <w:szCs w:val="20"/>
        </w:rPr>
        <w:t xml:space="preserve">Letters to an American Jewish Friend: A Zionist’s Polemic. </w:t>
      </w:r>
      <w:r>
        <w:rPr>
          <w:rFonts w:asciiTheme="minorHAnsi" w:hAnsiTheme="minorHAnsi"/>
          <w:color w:val="000000" w:themeColor="text1"/>
          <w:sz w:val="20"/>
          <w:szCs w:val="20"/>
        </w:rPr>
        <w:t xml:space="preserve">Gefen Publishing House, 2013. </w:t>
      </w:r>
    </w:p>
    <w:p w14:paraId="2F12A5D1" w14:textId="77777777" w:rsidR="00491D91" w:rsidRDefault="00491D91" w:rsidP="00491D91">
      <w:pPr>
        <w:bidi w:val="0"/>
        <w:ind w:left="720"/>
        <w:rPr>
          <w:rFonts w:asciiTheme="minorHAnsi" w:hAnsiTheme="minorHAnsi"/>
          <w:color w:val="000000" w:themeColor="text1"/>
          <w:sz w:val="20"/>
          <w:szCs w:val="20"/>
          <w:rtl/>
        </w:rPr>
      </w:pPr>
    </w:p>
    <w:p w14:paraId="79701246"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Segev, Tom. </w:t>
      </w:r>
      <w:r>
        <w:rPr>
          <w:rFonts w:asciiTheme="minorHAnsi" w:hAnsiTheme="minorHAnsi"/>
          <w:i/>
          <w:iCs/>
          <w:color w:val="000000" w:themeColor="text1"/>
          <w:sz w:val="20"/>
          <w:szCs w:val="20"/>
        </w:rPr>
        <w:t xml:space="preserve">The Seventh Million: The Israelis and the Holocaust. </w:t>
      </w:r>
      <w:r>
        <w:rPr>
          <w:rFonts w:asciiTheme="minorHAnsi" w:hAnsiTheme="minorHAnsi"/>
          <w:color w:val="000000" w:themeColor="text1"/>
          <w:sz w:val="20"/>
          <w:szCs w:val="20"/>
        </w:rPr>
        <w:t xml:space="preserve">Picador, 2000. </w:t>
      </w:r>
    </w:p>
    <w:p w14:paraId="5B79EEF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Senor, Dan and Singer, Saul, </w:t>
      </w:r>
      <w:r>
        <w:rPr>
          <w:rFonts w:asciiTheme="minorHAnsi" w:hAnsiTheme="minorHAnsi"/>
          <w:i/>
          <w:iCs/>
          <w:color w:val="000000" w:themeColor="text1"/>
          <w:sz w:val="20"/>
          <w:szCs w:val="20"/>
        </w:rPr>
        <w:t>Start-up Nation: The Story of Israel’s Economic Miracle</w:t>
      </w:r>
      <w:r>
        <w:rPr>
          <w:rFonts w:asciiTheme="minorHAnsi" w:hAnsiTheme="minorHAnsi"/>
          <w:color w:val="000000" w:themeColor="text1"/>
          <w:sz w:val="20"/>
          <w:szCs w:val="20"/>
        </w:rPr>
        <w:t xml:space="preserve">. Twelve, 2009. </w:t>
      </w:r>
    </w:p>
    <w:p w14:paraId="6FD1EE38"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Siegel, Seth M., </w:t>
      </w:r>
      <w:r>
        <w:rPr>
          <w:rFonts w:asciiTheme="minorHAnsi" w:hAnsiTheme="minorHAnsi" w:cs="Arial"/>
          <w:i/>
          <w:iCs/>
          <w:color w:val="000000"/>
          <w:sz w:val="20"/>
          <w:szCs w:val="20"/>
        </w:rPr>
        <w:t>Let There Be Water: Israel’s Solution for a Water-Starved World</w:t>
      </w:r>
      <w:r>
        <w:rPr>
          <w:rFonts w:asciiTheme="minorHAnsi" w:hAnsiTheme="minorHAnsi"/>
          <w:color w:val="000000" w:themeColor="text1"/>
          <w:sz w:val="20"/>
          <w:szCs w:val="20"/>
        </w:rPr>
        <w:t xml:space="preserve">. St. Martin's Press, 2015. </w:t>
      </w:r>
    </w:p>
    <w:p w14:paraId="63ACCEC8"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Ottolenghi, Yotam, </w:t>
      </w:r>
      <w:r>
        <w:rPr>
          <w:rFonts w:asciiTheme="minorHAnsi" w:hAnsiTheme="minorHAnsi"/>
          <w:i/>
          <w:iCs/>
          <w:color w:val="000000" w:themeColor="text1"/>
          <w:sz w:val="20"/>
          <w:szCs w:val="20"/>
        </w:rPr>
        <w:t xml:space="preserve">Jerusalem: A Cookbook. </w:t>
      </w:r>
      <w:r>
        <w:rPr>
          <w:rFonts w:asciiTheme="minorHAnsi" w:hAnsiTheme="minorHAnsi"/>
          <w:color w:val="000000" w:themeColor="text1"/>
          <w:sz w:val="20"/>
          <w:szCs w:val="20"/>
        </w:rPr>
        <w:t>Ten Speed Press, 2012.</w:t>
      </w:r>
    </w:p>
    <w:p w14:paraId="7785B2FB"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Zalmona, Yigal, </w:t>
      </w:r>
      <w:r>
        <w:rPr>
          <w:rFonts w:asciiTheme="minorHAnsi" w:hAnsiTheme="minorHAnsi"/>
          <w:i/>
          <w:iCs/>
          <w:color w:val="000000" w:themeColor="text1"/>
          <w:sz w:val="20"/>
          <w:szCs w:val="20"/>
        </w:rPr>
        <w:t>A Century of Israeli Art</w:t>
      </w:r>
      <w:r>
        <w:rPr>
          <w:rFonts w:asciiTheme="minorHAnsi" w:hAnsiTheme="minorHAnsi"/>
          <w:color w:val="000000" w:themeColor="text1"/>
          <w:sz w:val="20"/>
          <w:szCs w:val="20"/>
        </w:rPr>
        <w:t xml:space="preserve">. Land Humphries, 2013. </w:t>
      </w:r>
    </w:p>
    <w:p w14:paraId="5F304FB4" w14:textId="77777777" w:rsidR="00491D91" w:rsidRDefault="00491D91" w:rsidP="00491D91">
      <w:pPr>
        <w:bidi w:val="0"/>
        <w:rPr>
          <w:color w:val="000000" w:themeColor="text1"/>
          <w:sz w:val="20"/>
          <w:szCs w:val="20"/>
        </w:rPr>
      </w:pPr>
    </w:p>
    <w:p w14:paraId="5B6E846E"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Poetry </w:t>
      </w:r>
    </w:p>
    <w:p w14:paraId="39DB5A36" w14:textId="77777777" w:rsidR="00491D91" w:rsidRDefault="00491D91" w:rsidP="00491D91">
      <w:pPr>
        <w:bidi w:val="0"/>
        <w:rPr>
          <w:rFonts w:asciiTheme="minorHAnsi" w:hAnsiTheme="minorHAnsi"/>
          <w:b/>
          <w:bCs/>
          <w:color w:val="000000" w:themeColor="text1"/>
          <w:sz w:val="20"/>
          <w:szCs w:val="20"/>
        </w:rPr>
      </w:pPr>
    </w:p>
    <w:p w14:paraId="2F2092D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Amichai, Yehuda, </w:t>
      </w:r>
      <w:r>
        <w:rPr>
          <w:rFonts w:asciiTheme="minorHAnsi" w:hAnsiTheme="minorHAnsi"/>
          <w:i/>
          <w:iCs/>
          <w:color w:val="000000" w:themeColor="text1"/>
          <w:sz w:val="20"/>
          <w:szCs w:val="20"/>
        </w:rPr>
        <w:t xml:space="preserve">The Selected Poetry of Yehuda Amichai. </w:t>
      </w:r>
      <w:r>
        <w:rPr>
          <w:rFonts w:asciiTheme="minorHAnsi" w:hAnsiTheme="minorHAnsi"/>
          <w:color w:val="000000" w:themeColor="text1"/>
          <w:sz w:val="20"/>
          <w:szCs w:val="20"/>
        </w:rPr>
        <w:t>University of California Press, 1996.</w:t>
      </w:r>
    </w:p>
    <w:p w14:paraId="0FAD6DE4" w14:textId="77777777" w:rsidR="00491D91" w:rsidRDefault="00491D91" w:rsidP="00491D91">
      <w:pPr>
        <w:bidi w:val="0"/>
        <w:ind w:left="720"/>
        <w:rPr>
          <w:rFonts w:asciiTheme="minorHAnsi" w:hAnsiTheme="minorHAnsi"/>
          <w:color w:val="000000" w:themeColor="text1"/>
          <w:sz w:val="20"/>
          <w:szCs w:val="20"/>
        </w:rPr>
      </w:pPr>
    </w:p>
    <w:p w14:paraId="0B5D710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Keller, Tsipi, </w:t>
      </w:r>
      <w:r>
        <w:rPr>
          <w:rFonts w:asciiTheme="minorHAnsi" w:hAnsiTheme="minorHAnsi"/>
          <w:i/>
          <w:iCs/>
          <w:color w:val="000000" w:themeColor="text1"/>
          <w:sz w:val="20"/>
          <w:szCs w:val="20"/>
        </w:rPr>
        <w:t xml:space="preserve">Poets on the Edge: An Anthology of Contemporary Hebrew Poetry. </w:t>
      </w:r>
      <w:r>
        <w:rPr>
          <w:rFonts w:asciiTheme="minorHAnsi" w:hAnsiTheme="minorHAnsi"/>
          <w:color w:val="000000" w:themeColor="text1"/>
          <w:sz w:val="20"/>
          <w:szCs w:val="20"/>
        </w:rPr>
        <w:t xml:space="preserve">State University of New York Press, 2008. </w:t>
      </w:r>
    </w:p>
    <w:p w14:paraId="1AC547E0" w14:textId="77777777" w:rsidR="00491D91" w:rsidRDefault="00491D91" w:rsidP="00491D91">
      <w:pPr>
        <w:bidi w:val="0"/>
        <w:rPr>
          <w:rFonts w:asciiTheme="minorHAnsi" w:hAnsiTheme="minorHAnsi"/>
          <w:i/>
          <w:iCs/>
          <w:color w:val="000000" w:themeColor="text1"/>
          <w:sz w:val="20"/>
          <w:szCs w:val="20"/>
        </w:rPr>
      </w:pPr>
    </w:p>
    <w:p w14:paraId="1D63104E" w14:textId="77777777" w:rsidR="00491D91" w:rsidRDefault="00491D91" w:rsidP="00491D91">
      <w:pPr>
        <w:bidi w:val="0"/>
        <w:rPr>
          <w:rFonts w:asciiTheme="minorHAnsi" w:hAnsiTheme="minorHAnsi"/>
          <w:color w:val="000000" w:themeColor="text1"/>
          <w:sz w:val="20"/>
          <w:szCs w:val="20"/>
        </w:rPr>
      </w:pPr>
      <w:r>
        <w:rPr>
          <w:rFonts w:asciiTheme="minorHAnsi" w:hAnsiTheme="minorHAnsi"/>
          <w:b/>
          <w:bCs/>
          <w:color w:val="000000" w:themeColor="text1"/>
          <w:sz w:val="20"/>
          <w:szCs w:val="20"/>
        </w:rPr>
        <w:t>The Arab-Israeli Conflict</w:t>
      </w:r>
    </w:p>
    <w:p w14:paraId="7C752F1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Bard, Mitchell G., </w:t>
      </w:r>
      <w:r>
        <w:rPr>
          <w:rFonts w:asciiTheme="minorHAnsi" w:hAnsiTheme="minorHAnsi"/>
          <w:i/>
          <w:iCs/>
          <w:color w:val="000000" w:themeColor="text1"/>
          <w:sz w:val="20"/>
          <w:szCs w:val="20"/>
        </w:rPr>
        <w:t>Myths and Facts: A Guide to the Arab-Israeli Conflict</w:t>
      </w:r>
      <w:r>
        <w:rPr>
          <w:rFonts w:asciiTheme="minorHAnsi" w:hAnsiTheme="minorHAnsi"/>
          <w:b/>
          <w:bCs/>
          <w:i/>
          <w:iCs/>
          <w:color w:val="000000" w:themeColor="text1"/>
          <w:sz w:val="20"/>
          <w:szCs w:val="20"/>
        </w:rPr>
        <w:t xml:space="preserve">. </w:t>
      </w:r>
      <w:r>
        <w:rPr>
          <w:rFonts w:asciiTheme="minorHAnsi" w:hAnsiTheme="minorHAnsi"/>
          <w:color w:val="000000" w:themeColor="text1"/>
          <w:sz w:val="20"/>
          <w:szCs w:val="20"/>
        </w:rPr>
        <w:t>AICE; Revised &amp; Updated edition, 2011.</w:t>
      </w:r>
    </w:p>
    <w:p w14:paraId="369C6C62" w14:textId="77777777" w:rsidR="00491D91" w:rsidRDefault="00491D91" w:rsidP="00491D91">
      <w:pPr>
        <w:bidi w:val="0"/>
        <w:rPr>
          <w:rFonts w:asciiTheme="minorHAnsi" w:hAnsiTheme="minorHAnsi"/>
          <w:color w:val="000000" w:themeColor="text1"/>
          <w:sz w:val="20"/>
          <w:szCs w:val="20"/>
        </w:rPr>
      </w:pPr>
    </w:p>
    <w:p w14:paraId="29F6BC27"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Dershowitz, Alan, </w:t>
      </w:r>
      <w:r>
        <w:rPr>
          <w:rFonts w:asciiTheme="minorHAnsi" w:hAnsiTheme="minorHAnsi"/>
          <w:i/>
          <w:iCs/>
          <w:color w:val="000000" w:themeColor="text1"/>
          <w:sz w:val="20"/>
          <w:szCs w:val="20"/>
        </w:rPr>
        <w:t>The Case for Israel</w:t>
      </w:r>
      <w:r>
        <w:rPr>
          <w:rFonts w:asciiTheme="minorHAnsi" w:hAnsiTheme="minorHAnsi"/>
          <w:color w:val="000000" w:themeColor="text1"/>
          <w:sz w:val="20"/>
          <w:szCs w:val="20"/>
        </w:rPr>
        <w:t>. John Wiley &amp; Sons, 2003.</w:t>
      </w:r>
    </w:p>
    <w:p w14:paraId="799CE1C1" w14:textId="77777777" w:rsidR="00491D91" w:rsidRDefault="00491D91" w:rsidP="00491D91">
      <w:pPr>
        <w:bidi w:val="0"/>
        <w:rPr>
          <w:rFonts w:asciiTheme="minorHAnsi" w:hAnsiTheme="minorHAnsi"/>
          <w:color w:val="000000" w:themeColor="text1"/>
          <w:sz w:val="20"/>
          <w:szCs w:val="20"/>
        </w:rPr>
      </w:pPr>
    </w:p>
    <w:p w14:paraId="128DB528"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Gilbert, Martin, </w:t>
      </w:r>
      <w:r>
        <w:rPr>
          <w:rFonts w:asciiTheme="minorHAnsi" w:hAnsiTheme="minorHAnsi"/>
          <w:i/>
          <w:iCs/>
          <w:color w:val="000000" w:themeColor="text1"/>
          <w:sz w:val="20"/>
          <w:szCs w:val="20"/>
        </w:rPr>
        <w:t xml:space="preserve">The Routledge Atlas of the Arab Israeli Conflict. </w:t>
      </w:r>
      <w:r>
        <w:rPr>
          <w:rFonts w:asciiTheme="minorHAnsi" w:hAnsiTheme="minorHAnsi"/>
          <w:color w:val="000000" w:themeColor="text1"/>
          <w:sz w:val="20"/>
          <w:szCs w:val="20"/>
        </w:rPr>
        <w:t>Routledge, 2003.</w:t>
      </w:r>
    </w:p>
    <w:p w14:paraId="616B85B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Sleeping on a Wire: Conversations with Palestinians in Israel. </w:t>
      </w:r>
      <w:r>
        <w:rPr>
          <w:rFonts w:asciiTheme="minorHAnsi" w:hAnsiTheme="minorHAnsi"/>
          <w:color w:val="000000" w:themeColor="text1"/>
          <w:sz w:val="20"/>
          <w:szCs w:val="20"/>
        </w:rPr>
        <w:t xml:space="preserve">Picador, 2003. </w:t>
      </w:r>
    </w:p>
    <w:p w14:paraId="74F68510" w14:textId="77777777" w:rsidR="00491D91" w:rsidRDefault="00491D91" w:rsidP="00491D91">
      <w:pPr>
        <w:bidi w:val="0"/>
        <w:rPr>
          <w:rFonts w:asciiTheme="minorHAnsi" w:hAnsiTheme="minorHAnsi"/>
          <w:color w:val="000000" w:themeColor="text1"/>
          <w:sz w:val="20"/>
          <w:szCs w:val="20"/>
        </w:rPr>
      </w:pPr>
    </w:p>
    <w:p w14:paraId="305BBC1C"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Morris, Benny, </w:t>
      </w:r>
      <w:r>
        <w:rPr>
          <w:rFonts w:asciiTheme="minorHAnsi" w:hAnsiTheme="minorHAnsi"/>
          <w:i/>
          <w:iCs/>
          <w:color w:val="000000" w:themeColor="text1"/>
          <w:sz w:val="20"/>
          <w:szCs w:val="20"/>
        </w:rPr>
        <w:t xml:space="preserve">One State, Two States: Resolving the Israel/Palestine Conflict. </w:t>
      </w:r>
      <w:r>
        <w:rPr>
          <w:rFonts w:asciiTheme="minorHAnsi" w:hAnsiTheme="minorHAnsi"/>
          <w:color w:val="000000" w:themeColor="text1"/>
          <w:sz w:val="20"/>
          <w:szCs w:val="20"/>
        </w:rPr>
        <w:t>Yale University Press, 2010.</w:t>
      </w:r>
    </w:p>
    <w:p w14:paraId="4A4C5D68" w14:textId="77777777" w:rsidR="00491D91" w:rsidRDefault="00491D91" w:rsidP="00491D91">
      <w:pPr>
        <w:bidi w:val="0"/>
        <w:ind w:left="720"/>
        <w:rPr>
          <w:rFonts w:asciiTheme="minorHAnsi" w:hAnsiTheme="minorHAnsi"/>
          <w:color w:val="000000" w:themeColor="text1"/>
          <w:sz w:val="20"/>
          <w:szCs w:val="20"/>
        </w:rPr>
      </w:pPr>
    </w:p>
    <w:p w14:paraId="6EA8337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Peters, Joan, </w:t>
      </w:r>
      <w:r>
        <w:rPr>
          <w:rFonts w:asciiTheme="minorHAnsi" w:hAnsiTheme="minorHAnsi"/>
          <w:i/>
          <w:iCs/>
          <w:color w:val="000000" w:themeColor="text1"/>
          <w:sz w:val="20"/>
          <w:szCs w:val="20"/>
        </w:rPr>
        <w:t>From Time Immemoria</w:t>
      </w:r>
      <w:r>
        <w:rPr>
          <w:rFonts w:asciiTheme="minorHAnsi" w:hAnsiTheme="minorHAnsi"/>
          <w:color w:val="000000" w:themeColor="text1"/>
          <w:sz w:val="20"/>
          <w:szCs w:val="20"/>
        </w:rPr>
        <w:t xml:space="preserve">l: </w:t>
      </w:r>
      <w:r>
        <w:rPr>
          <w:rFonts w:asciiTheme="minorHAnsi" w:hAnsiTheme="minorHAnsi"/>
          <w:i/>
          <w:iCs/>
          <w:color w:val="000000" w:themeColor="text1"/>
          <w:sz w:val="20"/>
          <w:szCs w:val="20"/>
        </w:rPr>
        <w:t xml:space="preserve">The Origins of the Arab-Jewish Conflict Over Palestine. </w:t>
      </w:r>
      <w:r>
        <w:rPr>
          <w:rFonts w:asciiTheme="minorHAnsi" w:hAnsiTheme="minorHAnsi"/>
          <w:color w:val="000000" w:themeColor="text1"/>
          <w:sz w:val="20"/>
          <w:szCs w:val="20"/>
        </w:rPr>
        <w:t xml:space="preserve">J Kap Publishing, 1984. </w:t>
      </w:r>
    </w:p>
    <w:p w14:paraId="45CAA65B" w14:textId="77777777" w:rsidR="00491D91" w:rsidRDefault="00491D91" w:rsidP="00491D91">
      <w:pPr>
        <w:bidi w:val="0"/>
        <w:rPr>
          <w:rFonts w:asciiTheme="minorHAnsi" w:hAnsiTheme="minorHAnsi"/>
          <w:b/>
          <w:bCs/>
          <w:color w:val="000000" w:themeColor="text1"/>
          <w:sz w:val="20"/>
          <w:szCs w:val="20"/>
        </w:rPr>
      </w:pPr>
    </w:p>
    <w:p w14:paraId="0A5CDA56"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The Arab World</w:t>
      </w:r>
    </w:p>
    <w:p w14:paraId="2730D096" w14:textId="77777777" w:rsidR="00491D91" w:rsidRDefault="00491D91" w:rsidP="00491D91">
      <w:pPr>
        <w:bidi w:val="0"/>
        <w:ind w:firstLine="720"/>
        <w:rPr>
          <w:rFonts w:asciiTheme="minorHAnsi" w:hAnsiTheme="minorHAnsi"/>
          <w:color w:val="000000" w:themeColor="text1"/>
          <w:sz w:val="20"/>
          <w:szCs w:val="20"/>
        </w:rPr>
      </w:pPr>
    </w:p>
    <w:p w14:paraId="16BEDEF0"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Ajami, Fouad.  </w:t>
      </w:r>
      <w:r>
        <w:rPr>
          <w:rFonts w:asciiTheme="minorHAnsi" w:hAnsiTheme="minorHAnsi"/>
          <w:i/>
          <w:iCs/>
          <w:color w:val="000000" w:themeColor="text1"/>
          <w:sz w:val="20"/>
          <w:szCs w:val="20"/>
        </w:rPr>
        <w:t>Dream Palace of the Arabs: A Generation’s Odyssey</w:t>
      </w:r>
      <w:r>
        <w:rPr>
          <w:rFonts w:asciiTheme="minorHAnsi" w:hAnsiTheme="minorHAnsi"/>
          <w:color w:val="000000" w:themeColor="text1"/>
          <w:sz w:val="20"/>
          <w:szCs w:val="20"/>
        </w:rPr>
        <w:t>. Vintage, 1999.</w:t>
      </w:r>
    </w:p>
    <w:p w14:paraId="337B6BDD" w14:textId="77777777" w:rsidR="00491D91" w:rsidRDefault="00491D91" w:rsidP="00491D91">
      <w:pPr>
        <w:bidi w:val="0"/>
        <w:ind w:firstLine="720"/>
        <w:rPr>
          <w:rFonts w:asciiTheme="minorHAnsi" w:hAnsiTheme="minorHAnsi"/>
          <w:color w:val="000000" w:themeColor="text1"/>
          <w:sz w:val="20"/>
          <w:szCs w:val="20"/>
        </w:rPr>
      </w:pPr>
    </w:p>
    <w:p w14:paraId="20E5CC7D"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Lewis, Bernard. </w:t>
      </w:r>
      <w:r>
        <w:rPr>
          <w:rFonts w:asciiTheme="minorHAnsi" w:hAnsiTheme="minorHAnsi"/>
          <w:i/>
          <w:iCs/>
          <w:color w:val="000000" w:themeColor="text1"/>
          <w:sz w:val="20"/>
          <w:szCs w:val="20"/>
        </w:rPr>
        <w:t xml:space="preserve">The Crisis of Islam: Holy War and Unholy Terror. </w:t>
      </w:r>
      <w:r>
        <w:rPr>
          <w:rFonts w:asciiTheme="minorHAnsi" w:hAnsiTheme="minorHAnsi"/>
          <w:color w:val="000000" w:themeColor="text1"/>
          <w:sz w:val="20"/>
          <w:szCs w:val="20"/>
        </w:rPr>
        <w:t>Random House, 2004.</w:t>
      </w:r>
    </w:p>
    <w:p w14:paraId="2AE28AAA" w14:textId="77777777" w:rsidR="00491D91" w:rsidRDefault="00491D91" w:rsidP="00491D91">
      <w:pPr>
        <w:bidi w:val="0"/>
        <w:ind w:firstLine="720"/>
        <w:rPr>
          <w:rFonts w:asciiTheme="minorHAnsi" w:hAnsiTheme="minorHAnsi"/>
          <w:color w:val="000000" w:themeColor="text1"/>
          <w:sz w:val="20"/>
          <w:szCs w:val="20"/>
        </w:rPr>
      </w:pPr>
    </w:p>
    <w:p w14:paraId="4FEE5886"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Said, Edward.  </w:t>
      </w:r>
      <w:r>
        <w:rPr>
          <w:rFonts w:asciiTheme="minorHAnsi" w:hAnsiTheme="minorHAnsi"/>
          <w:i/>
          <w:iCs/>
          <w:color w:val="000000" w:themeColor="text1"/>
          <w:sz w:val="20"/>
          <w:szCs w:val="20"/>
        </w:rPr>
        <w:t>The Edward Said Reader</w:t>
      </w:r>
      <w:r>
        <w:rPr>
          <w:rFonts w:asciiTheme="minorHAnsi" w:hAnsiTheme="minorHAnsi"/>
          <w:color w:val="000000" w:themeColor="text1"/>
          <w:sz w:val="20"/>
          <w:szCs w:val="20"/>
        </w:rPr>
        <w:t>. Vintage, 2000.</w:t>
      </w:r>
    </w:p>
    <w:p w14:paraId="05C6F270" w14:textId="77777777" w:rsidR="00491D91" w:rsidRDefault="00491D91" w:rsidP="00491D91">
      <w:pPr>
        <w:bidi w:val="0"/>
        <w:rPr>
          <w:rFonts w:asciiTheme="minorHAnsi" w:hAnsiTheme="minorHAnsi"/>
          <w:color w:val="000000" w:themeColor="text1"/>
          <w:sz w:val="20"/>
          <w:szCs w:val="20"/>
        </w:rPr>
      </w:pPr>
    </w:p>
    <w:p w14:paraId="3C4F596D" w14:textId="77777777" w:rsidR="00491D91" w:rsidRDefault="00491D91" w:rsidP="00491D91">
      <w:pPr>
        <w:bidi w:val="0"/>
        <w:rPr>
          <w:rFonts w:asciiTheme="minorHAnsi" w:hAnsiTheme="minorHAnsi"/>
          <w:b/>
          <w:bCs/>
          <w:color w:val="000000" w:themeColor="text1"/>
          <w:sz w:val="20"/>
          <w:szCs w:val="20"/>
        </w:rPr>
      </w:pPr>
      <w:bookmarkStart w:id="1" w:name="_Hlk145230598"/>
      <w:r>
        <w:rPr>
          <w:rFonts w:asciiTheme="minorHAnsi" w:hAnsiTheme="minorHAnsi"/>
          <w:b/>
          <w:bCs/>
          <w:color w:val="000000" w:themeColor="text1"/>
          <w:sz w:val="20"/>
          <w:szCs w:val="20"/>
        </w:rPr>
        <w:t>Websites</w:t>
      </w:r>
    </w:p>
    <w:p w14:paraId="4B2680EA"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Israel Ministry of Foreign Affairs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1" w:history="1">
        <w:r>
          <w:rPr>
            <w:rStyle w:val="Hyperlink"/>
            <w:rFonts w:asciiTheme="minorHAnsi" w:hAnsiTheme="minorHAnsi"/>
            <w:color w:val="000000" w:themeColor="text1"/>
            <w:sz w:val="20"/>
            <w:szCs w:val="20"/>
          </w:rPr>
          <w:t>http://www.mfa.gov.il</w:t>
        </w:r>
      </w:hyperlink>
    </w:p>
    <w:p w14:paraId="1F2C7471" w14:textId="77777777" w:rsidR="00491D91" w:rsidRDefault="00491D91" w:rsidP="00491D91">
      <w:pPr>
        <w:pStyle w:val="af"/>
        <w:numPr>
          <w:ilvl w:val="0"/>
          <w:numId w:val="40"/>
        </w:numPr>
        <w:bidi w:val="0"/>
        <w:rPr>
          <w:rStyle w:val="Hyperlink"/>
          <w:color w:val="000000" w:themeColor="text1"/>
        </w:rPr>
      </w:pPr>
      <w:r>
        <w:rPr>
          <w:rFonts w:asciiTheme="minorHAnsi" w:hAnsiTheme="minorHAnsi"/>
          <w:color w:val="000000" w:themeColor="text1"/>
          <w:sz w:val="20"/>
          <w:szCs w:val="20"/>
        </w:rPr>
        <w:t>Eretz:  The Magazine of Israel</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2" w:history="1">
        <w:r>
          <w:rPr>
            <w:rStyle w:val="Hyperlink"/>
            <w:rFonts w:asciiTheme="minorHAnsi" w:hAnsiTheme="minorHAnsi"/>
            <w:color w:val="000000" w:themeColor="text1"/>
            <w:sz w:val="20"/>
            <w:szCs w:val="20"/>
          </w:rPr>
          <w:t>http://www.eretz.com</w:t>
        </w:r>
      </w:hyperlink>
    </w:p>
    <w:p w14:paraId="077BC7F4" w14:textId="77777777" w:rsidR="00491D91" w:rsidRDefault="00491D91" w:rsidP="00491D91">
      <w:pPr>
        <w:pStyle w:val="af"/>
        <w:numPr>
          <w:ilvl w:val="0"/>
          <w:numId w:val="40"/>
        </w:numPr>
        <w:bidi w:val="0"/>
      </w:pPr>
      <w:r>
        <w:rPr>
          <w:rFonts w:asciiTheme="minorHAnsi" w:hAnsiTheme="minorHAnsi"/>
          <w:color w:val="000000" w:themeColor="text1"/>
          <w:sz w:val="20"/>
          <w:szCs w:val="20"/>
        </w:rPr>
        <w:t>Is Peace Possible (outlines the main issues of the conflict)</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3" w:history="1">
        <w:r>
          <w:rPr>
            <w:rStyle w:val="Hyperlink"/>
            <w:rFonts w:asciiTheme="minorHAnsi" w:hAnsiTheme="minorHAnsi"/>
            <w:color w:val="000000" w:themeColor="text1"/>
            <w:sz w:val="20"/>
            <w:szCs w:val="20"/>
          </w:rPr>
          <w:t>http://ispeacepossible.com/</w:t>
        </w:r>
      </w:hyperlink>
    </w:p>
    <w:p w14:paraId="32B29842" w14:textId="77777777" w:rsidR="00491D91" w:rsidRDefault="00491D91" w:rsidP="00491D91">
      <w:pPr>
        <w:pStyle w:val="af"/>
        <w:numPr>
          <w:ilvl w:val="0"/>
          <w:numId w:val="40"/>
        </w:numPr>
        <w:bidi w:val="0"/>
        <w:rPr>
          <w:rFonts w:asciiTheme="minorHAnsi" w:hAnsiTheme="minorHAnsi"/>
          <w:color w:val="000000" w:themeColor="text1"/>
          <w:sz w:val="20"/>
          <w:szCs w:val="20"/>
          <w:lang w:val="de-DE"/>
        </w:rPr>
      </w:pPr>
      <w:r>
        <w:rPr>
          <w:rFonts w:asciiTheme="minorHAnsi" w:hAnsiTheme="minorHAnsi"/>
          <w:color w:val="000000" w:themeColor="text1"/>
          <w:sz w:val="20"/>
          <w:szCs w:val="20"/>
          <w:lang w:val="de-DE"/>
        </w:rPr>
        <w:t>ISRAEL21c (highlights Israel’s contributions)</w:t>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hyperlink r:id="rId24" w:history="1">
        <w:r>
          <w:rPr>
            <w:rStyle w:val="Hyperlink"/>
            <w:rFonts w:asciiTheme="minorHAnsi" w:hAnsiTheme="minorHAnsi"/>
            <w:color w:val="000000" w:themeColor="text1"/>
            <w:sz w:val="20"/>
            <w:szCs w:val="20"/>
            <w:lang w:val="de-DE"/>
          </w:rPr>
          <w:t>http://israel21c.org/</w:t>
        </w:r>
      </w:hyperlink>
    </w:p>
    <w:p w14:paraId="0887F3CC"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Honest Reporting</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5" w:history="1">
        <w:r>
          <w:rPr>
            <w:rStyle w:val="Hyperlink"/>
            <w:rFonts w:asciiTheme="minorHAnsi" w:hAnsiTheme="minorHAnsi"/>
            <w:color w:val="000000" w:themeColor="text1"/>
            <w:sz w:val="20"/>
            <w:szCs w:val="20"/>
          </w:rPr>
          <w:t>http://honestreporting.com/</w:t>
        </w:r>
      </w:hyperlink>
    </w:p>
    <w:p w14:paraId="62A08816"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The Israel Forever Foundation</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6" w:history="1">
        <w:r>
          <w:rPr>
            <w:rStyle w:val="Hyperlink"/>
            <w:rFonts w:asciiTheme="minorHAnsi" w:hAnsiTheme="minorHAnsi"/>
            <w:color w:val="000000" w:themeColor="text1"/>
            <w:sz w:val="20"/>
            <w:szCs w:val="20"/>
          </w:rPr>
          <w:t>http://israelforever.org/</w:t>
        </w:r>
      </w:hyperlink>
    </w:p>
    <w:p w14:paraId="4391AFEC" w14:textId="77777777" w:rsidR="00491D91" w:rsidRDefault="00491D91" w:rsidP="00491D91">
      <w:pPr>
        <w:pStyle w:val="af"/>
        <w:numPr>
          <w:ilvl w:val="0"/>
          <w:numId w:val="40"/>
        </w:numPr>
        <w:bidi w:val="0"/>
        <w:rPr>
          <w:rStyle w:val="Hyperlink"/>
          <w:color w:val="000000" w:themeColor="text1"/>
        </w:rPr>
      </w:pPr>
      <w:r>
        <w:rPr>
          <w:rFonts w:asciiTheme="minorHAnsi" w:hAnsiTheme="minorHAnsi"/>
          <w:color w:val="000000" w:themeColor="text1"/>
          <w:sz w:val="20"/>
          <w:szCs w:val="20"/>
        </w:rPr>
        <w:t>Official Site of Danny Gordis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7" w:history="1">
        <w:r>
          <w:rPr>
            <w:rStyle w:val="Hyperlink"/>
            <w:rFonts w:asciiTheme="minorHAnsi" w:hAnsiTheme="minorHAnsi"/>
            <w:color w:val="000000" w:themeColor="text1"/>
            <w:sz w:val="20"/>
            <w:szCs w:val="20"/>
          </w:rPr>
          <w:t>http://danielgordis.org/</w:t>
        </w:r>
      </w:hyperlink>
    </w:p>
    <w:p w14:paraId="4716DB35" w14:textId="77777777" w:rsidR="00491D91" w:rsidRPr="00491D91" w:rsidRDefault="00491D91" w:rsidP="00491D91">
      <w:pPr>
        <w:pStyle w:val="af"/>
        <w:numPr>
          <w:ilvl w:val="0"/>
          <w:numId w:val="40"/>
        </w:numPr>
        <w:bidi w:val="0"/>
        <w:rPr>
          <w:rStyle w:val="Hyperlink"/>
          <w:rFonts w:asciiTheme="minorHAnsi" w:hAnsiTheme="minorHAnsi"/>
          <w:color w:val="000000" w:themeColor="text1"/>
          <w:sz w:val="20"/>
          <w:szCs w:val="20"/>
          <w:u w:val="none"/>
        </w:rPr>
      </w:pPr>
      <w:r w:rsidRPr="00491D91">
        <w:rPr>
          <w:rStyle w:val="Hyperlink"/>
          <w:rFonts w:asciiTheme="minorHAnsi" w:hAnsiTheme="minorHAnsi"/>
          <w:color w:val="000000" w:themeColor="text1"/>
          <w:sz w:val="20"/>
          <w:szCs w:val="20"/>
          <w:u w:val="none"/>
        </w:rPr>
        <w:t>Green Prophet</w:t>
      </w:r>
      <w:r w:rsidRPr="00491D91">
        <w:rPr>
          <w:rStyle w:val="Hyperlink"/>
          <w:rFonts w:asciiTheme="minorHAnsi" w:hAnsiTheme="minorHAnsi"/>
          <w:color w:val="000000" w:themeColor="text1"/>
          <w:sz w:val="20"/>
          <w:szCs w:val="20"/>
          <w:u w:val="none"/>
        </w:rPr>
        <w:tab/>
        <w:t>(green news in the Middle East)</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hyperlink r:id="rId28" w:history="1">
        <w:r w:rsidRPr="00491D91">
          <w:rPr>
            <w:rStyle w:val="Hyperlink"/>
            <w:rFonts w:asciiTheme="minorHAnsi" w:hAnsiTheme="minorHAnsi"/>
            <w:color w:val="000000" w:themeColor="text1"/>
            <w:sz w:val="20"/>
            <w:szCs w:val="20"/>
            <w:u w:val="none"/>
          </w:rPr>
          <w:t>http://www.greenprophet.com/</w:t>
        </w:r>
      </w:hyperlink>
    </w:p>
    <w:p w14:paraId="52E45E5D" w14:textId="77777777" w:rsidR="00491D91" w:rsidRPr="00491D91" w:rsidRDefault="00491D91" w:rsidP="00491D91">
      <w:pPr>
        <w:pStyle w:val="af"/>
        <w:numPr>
          <w:ilvl w:val="0"/>
          <w:numId w:val="40"/>
        </w:numPr>
        <w:bidi w:val="0"/>
        <w:rPr>
          <w:rStyle w:val="Hyperlink"/>
          <w:rFonts w:asciiTheme="minorHAnsi" w:hAnsiTheme="minorHAnsi"/>
          <w:color w:val="000000" w:themeColor="text1"/>
          <w:sz w:val="20"/>
          <w:szCs w:val="20"/>
          <w:u w:val="none"/>
        </w:rPr>
      </w:pPr>
      <w:r w:rsidRPr="00491D91">
        <w:rPr>
          <w:rStyle w:val="Hyperlink"/>
          <w:rFonts w:asciiTheme="minorHAnsi" w:hAnsiTheme="minorHAnsi"/>
          <w:color w:val="000000" w:themeColor="text1"/>
          <w:sz w:val="20"/>
          <w:szCs w:val="20"/>
          <w:u w:val="none"/>
        </w:rPr>
        <w:t>No Camels (highlights Israeli innovation)</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hyperlink r:id="rId29" w:history="1">
        <w:r w:rsidRPr="00491D91">
          <w:rPr>
            <w:rStyle w:val="Hyperlink"/>
            <w:rFonts w:asciiTheme="minorHAnsi" w:hAnsiTheme="minorHAnsi"/>
            <w:sz w:val="20"/>
            <w:szCs w:val="20"/>
            <w:u w:val="none"/>
          </w:rPr>
          <w:t>http://nocamels.com/</w:t>
        </w:r>
      </w:hyperlink>
    </w:p>
    <w:p w14:paraId="1E04F505" w14:textId="77777777" w:rsidR="00491D91" w:rsidRPr="00491D91" w:rsidRDefault="00491D91" w:rsidP="00491D91">
      <w:pPr>
        <w:pStyle w:val="af"/>
        <w:numPr>
          <w:ilvl w:val="0"/>
          <w:numId w:val="40"/>
        </w:numPr>
        <w:bidi w:val="0"/>
      </w:pPr>
      <w:r w:rsidRPr="00491D91">
        <w:rPr>
          <w:rStyle w:val="Hyperlink"/>
          <w:rFonts w:asciiTheme="minorHAnsi" w:hAnsiTheme="minorHAnsi"/>
          <w:color w:val="000000" w:themeColor="text1"/>
          <w:sz w:val="20"/>
          <w:szCs w:val="20"/>
          <w:u w:val="none"/>
        </w:rPr>
        <w:t>Fathom Journal</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t>https://fathomjournal.org/</w:t>
      </w:r>
    </w:p>
    <w:p w14:paraId="3F38957C" w14:textId="77777777" w:rsidR="00491D91" w:rsidRDefault="00491D91" w:rsidP="00491D91">
      <w:pPr>
        <w:pStyle w:val="af"/>
        <w:bidi w:val="0"/>
        <w:rPr>
          <w:rFonts w:asciiTheme="minorHAnsi" w:hAnsiTheme="minorHAnsi"/>
          <w:color w:val="000000" w:themeColor="text1"/>
          <w:sz w:val="20"/>
          <w:szCs w:val="20"/>
        </w:rPr>
      </w:pPr>
    </w:p>
    <w:p w14:paraId="78CB99A0"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lastRenderedPageBreak/>
        <w:t>Videos &amp; YouTube Channels</w:t>
      </w:r>
    </w:p>
    <w:p w14:paraId="35D17853"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History of the Middle East Conflict </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0" w:history="1">
        <w:r>
          <w:rPr>
            <w:rStyle w:val="Hyperlink"/>
            <w:rFonts w:asciiTheme="minorHAnsi" w:hAnsiTheme="minorHAnsi"/>
            <w:color w:val="000000" w:themeColor="text1"/>
            <w:sz w:val="20"/>
            <w:szCs w:val="20"/>
          </w:rPr>
          <w:t>http://www.youtube.com/watch?v=_ZY8m0cm1oY</w:t>
        </w:r>
      </w:hyperlink>
    </w:p>
    <w:p w14:paraId="4001E2E4"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TED Talks about Israel</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1" w:history="1">
        <w:r>
          <w:rPr>
            <w:rStyle w:val="Hyperlink"/>
            <w:rFonts w:asciiTheme="minorHAnsi" w:hAnsiTheme="minorHAnsi"/>
            <w:color w:val="000000" w:themeColor="text1"/>
            <w:sz w:val="20"/>
            <w:szCs w:val="20"/>
          </w:rPr>
          <w:t>http://www.ted.com/search?cat=ss_all&amp;q=israel</w:t>
        </w:r>
      </w:hyperlink>
    </w:p>
    <w:p w14:paraId="236A1D65"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Jerusalem Center </w:t>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hyperlink r:id="rId32" w:history="1">
        <w:r>
          <w:rPr>
            <w:rStyle w:val="Hyperlink"/>
            <w:rFonts w:asciiTheme="minorHAnsi" w:hAnsiTheme="minorHAnsi"/>
            <w:color w:val="000000" w:themeColor="text1"/>
            <w:sz w:val="20"/>
            <w:szCs w:val="20"/>
          </w:rPr>
          <w:t>http://www.youtube.com/user/TheJerusalemCenter?feature=watch</w:t>
        </w:r>
      </w:hyperlink>
    </w:p>
    <w:p w14:paraId="38F679FE"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Stand With Us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3" w:history="1">
        <w:r>
          <w:rPr>
            <w:rStyle w:val="Hyperlink"/>
            <w:rFonts w:asciiTheme="minorHAnsi" w:hAnsiTheme="minorHAnsi"/>
            <w:color w:val="000000" w:themeColor="text1"/>
            <w:sz w:val="20"/>
            <w:szCs w:val="20"/>
          </w:rPr>
          <w:t>http://www.youtube.com/user/standwithus</w:t>
        </w:r>
      </w:hyperlink>
    </w:p>
    <w:p w14:paraId="62B2D7FE"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Honest Reporting</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hyperlink r:id="rId34" w:history="1">
        <w:r>
          <w:rPr>
            <w:rStyle w:val="Hyperlink"/>
            <w:rFonts w:asciiTheme="minorHAnsi" w:hAnsiTheme="minorHAnsi"/>
            <w:color w:val="000000" w:themeColor="text1"/>
            <w:sz w:val="20"/>
            <w:szCs w:val="20"/>
          </w:rPr>
          <w:t>http://www.youtube.com/user/HonestReportingVideo</w:t>
        </w:r>
      </w:hyperlink>
    </w:p>
    <w:p w14:paraId="0215197F"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Jerusalem Center                      </w:t>
      </w:r>
      <w:hyperlink r:id="rId35" w:history="1">
        <w:r>
          <w:rPr>
            <w:rStyle w:val="Hyperlink"/>
            <w:rFonts w:asciiTheme="minorHAnsi" w:hAnsiTheme="minorHAnsi"/>
            <w:color w:val="000000" w:themeColor="text1"/>
            <w:sz w:val="20"/>
            <w:szCs w:val="20"/>
          </w:rPr>
          <w:t>http://www.youtube.com/user/TheJerusalemCenter?feature=c4-overview-vl</w:t>
        </w:r>
      </w:hyperlink>
    </w:p>
    <w:p w14:paraId="7E7FD807"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The Israel Forever Foundation</w:t>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r>
        <w:rPr>
          <w:rFonts w:asciiTheme="minorHAnsi" w:hAnsiTheme="minorHAnsi"/>
          <w:color w:val="000000" w:themeColor="text1"/>
          <w:sz w:val="20"/>
          <w:szCs w:val="20"/>
        </w:rPr>
        <w:tab/>
      </w:r>
      <w:hyperlink r:id="rId36" w:history="1">
        <w:r>
          <w:rPr>
            <w:rStyle w:val="Hyperlink"/>
            <w:rFonts w:asciiTheme="minorHAnsi" w:hAnsiTheme="minorHAnsi"/>
            <w:color w:val="000000" w:themeColor="text1"/>
            <w:sz w:val="20"/>
            <w:szCs w:val="20"/>
          </w:rPr>
          <w:t>https://www.youtube.com/user/IsraelForeverFndtn</w:t>
        </w:r>
      </w:hyperlink>
    </w:p>
    <w:p w14:paraId="098F7BE9" w14:textId="77777777" w:rsidR="00491D91" w:rsidRDefault="00491D91" w:rsidP="00491D91">
      <w:pPr>
        <w:pStyle w:val="af"/>
        <w:numPr>
          <w:ilvl w:val="0"/>
          <w:numId w:val="41"/>
        </w:numPr>
        <w:bidi w:val="0"/>
        <w:rPr>
          <w:rStyle w:val="Hyperlink"/>
          <w:color w:val="000000" w:themeColor="text1"/>
        </w:rPr>
      </w:pPr>
      <w:r>
        <w:rPr>
          <w:rFonts w:asciiTheme="minorHAnsi" w:hAnsiTheme="minorHAnsi"/>
          <w:color w:val="000000" w:themeColor="text1"/>
          <w:sz w:val="20"/>
          <w:szCs w:val="20"/>
        </w:rPr>
        <w:t xml:space="preserve">The Israel Ministry of Foreign Affairs </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7" w:history="1">
        <w:r>
          <w:rPr>
            <w:rStyle w:val="Hyperlink"/>
            <w:rFonts w:asciiTheme="minorHAnsi" w:hAnsiTheme="minorHAnsi"/>
            <w:color w:val="000000" w:themeColor="text1"/>
            <w:sz w:val="20"/>
            <w:szCs w:val="20"/>
          </w:rPr>
          <w:t>https://www.youtube.com/user/IsraelMFA</w:t>
        </w:r>
      </w:hyperlink>
    </w:p>
    <w:p w14:paraId="60914B52" w14:textId="77777777" w:rsidR="00491D91" w:rsidRDefault="00491D91" w:rsidP="00491D91">
      <w:pPr>
        <w:pStyle w:val="af"/>
        <w:numPr>
          <w:ilvl w:val="0"/>
          <w:numId w:val="41"/>
        </w:numPr>
        <w:bidi w:val="0"/>
      </w:pPr>
      <w:r>
        <w:rPr>
          <w:rFonts w:asciiTheme="minorHAnsi" w:hAnsiTheme="minorHAnsi"/>
          <w:color w:val="000000" w:themeColor="text1"/>
          <w:sz w:val="20"/>
          <w:szCs w:val="20"/>
        </w:rPr>
        <w:t>The Official Channel of the State of Israel</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8" w:history="1">
        <w:r>
          <w:rPr>
            <w:rStyle w:val="Hyperlink"/>
            <w:rFonts w:asciiTheme="minorHAnsi" w:hAnsiTheme="minorHAnsi"/>
            <w:color w:val="000000" w:themeColor="text1"/>
            <w:sz w:val="20"/>
            <w:szCs w:val="20"/>
          </w:rPr>
          <w:t>https://www.youtube.com/user/Israel</w:t>
        </w:r>
      </w:hyperlink>
    </w:p>
    <w:p w14:paraId="4103730A" w14:textId="77777777" w:rsidR="00491D91" w:rsidRDefault="00491D91" w:rsidP="00491D91">
      <w:pPr>
        <w:pStyle w:val="af"/>
        <w:numPr>
          <w:ilvl w:val="0"/>
          <w:numId w:val="41"/>
        </w:numPr>
        <w:bidi w:val="0"/>
        <w:rPr>
          <w:rFonts w:asciiTheme="minorHAnsi" w:hAnsiTheme="minorHAnsi"/>
          <w:color w:val="000000" w:themeColor="text1"/>
          <w:sz w:val="20"/>
          <w:szCs w:val="20"/>
          <w:lang w:val="de-DE"/>
        </w:rPr>
      </w:pPr>
      <w:r>
        <w:rPr>
          <w:rFonts w:asciiTheme="minorHAnsi" w:hAnsiTheme="minorHAnsi"/>
          <w:color w:val="000000" w:themeColor="text1"/>
          <w:sz w:val="20"/>
          <w:szCs w:val="20"/>
          <w:lang w:val="de-DE"/>
        </w:rPr>
        <w:t>Boycott Israel Parody</w:t>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hyperlink r:id="rId39" w:history="1">
        <w:r>
          <w:rPr>
            <w:rStyle w:val="Hyperlink"/>
            <w:rFonts w:asciiTheme="minorHAnsi" w:hAnsiTheme="minorHAnsi"/>
            <w:color w:val="000000" w:themeColor="text1"/>
            <w:sz w:val="20"/>
            <w:szCs w:val="20"/>
            <w:lang w:val="de-DE"/>
          </w:rPr>
          <w:t>https://www.youtube.com/watch?v=pcHwyW9xOyI</w:t>
        </w:r>
      </w:hyperlink>
    </w:p>
    <w:bookmarkEnd w:id="1"/>
    <w:p w14:paraId="3C610FD7" w14:textId="77777777" w:rsidR="00491D91" w:rsidRDefault="00491D91" w:rsidP="00491D91">
      <w:pPr>
        <w:bidi w:val="0"/>
        <w:rPr>
          <w:rFonts w:asciiTheme="minorHAnsi" w:hAnsiTheme="minorHAnsi"/>
          <w:color w:val="FF0000"/>
          <w:sz w:val="20"/>
          <w:szCs w:val="20"/>
          <w:lang w:val="de-DE"/>
        </w:rPr>
      </w:pPr>
    </w:p>
    <w:p w14:paraId="72A97056" w14:textId="77777777" w:rsidR="00491D91" w:rsidRDefault="00491D91" w:rsidP="00491D91">
      <w:pPr>
        <w:bidi w:val="0"/>
        <w:rPr>
          <w:rFonts w:asciiTheme="minorHAnsi" w:hAnsiTheme="minorHAnsi"/>
          <w:color w:val="FF0000"/>
          <w:sz w:val="20"/>
          <w:szCs w:val="20"/>
          <w:lang w:val="de-DE"/>
        </w:rPr>
      </w:pPr>
      <w:r>
        <w:rPr>
          <w:rFonts w:asciiTheme="minorHAnsi" w:hAnsiTheme="minorHAnsi"/>
          <w:color w:val="FF0000"/>
          <w:sz w:val="20"/>
          <w:szCs w:val="20"/>
          <w:lang w:val="de-DE"/>
        </w:rPr>
        <w:t xml:space="preserve"> </w:t>
      </w:r>
    </w:p>
    <w:p w14:paraId="69478D26" w14:textId="77777777" w:rsidR="00491D91" w:rsidRDefault="00491D91" w:rsidP="00491D91">
      <w:pPr>
        <w:bidi w:val="0"/>
        <w:rPr>
          <w:rFonts w:asciiTheme="minorHAnsi" w:hAnsiTheme="minorHAnsi"/>
          <w:color w:val="FF0000"/>
          <w:sz w:val="20"/>
          <w:szCs w:val="20"/>
          <w:lang w:val="de-DE"/>
        </w:rPr>
      </w:pPr>
    </w:p>
    <w:p w14:paraId="485F2686" w14:textId="77777777" w:rsidR="00E31A0A" w:rsidRPr="00A07568" w:rsidRDefault="00E31A0A" w:rsidP="00491D91">
      <w:pPr>
        <w:bidi w:val="0"/>
        <w:rPr>
          <w:rFonts w:asciiTheme="minorHAnsi" w:hAnsiTheme="minorHAnsi"/>
          <w:color w:val="FF0000"/>
          <w:sz w:val="20"/>
          <w:szCs w:val="20"/>
          <w:lang w:val="de-DE"/>
        </w:rPr>
      </w:pPr>
    </w:p>
    <w:sectPr w:rsidR="00E31A0A" w:rsidRPr="00A07568" w:rsidSect="007B19F4">
      <w:headerReference w:type="even" r:id="rId40"/>
      <w:headerReference w:type="default" r:id="rId41"/>
      <w:footerReference w:type="even" r:id="rId42"/>
      <w:footerReference w:type="default" r:id="rId43"/>
      <w:headerReference w:type="first" r:id="rId44"/>
      <w:footerReference w:type="first" r:id="rId45"/>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40E62" w14:textId="77777777" w:rsidR="00247359" w:rsidRDefault="00247359">
      <w:r>
        <w:separator/>
      </w:r>
    </w:p>
  </w:endnote>
  <w:endnote w:type="continuationSeparator" w:id="0">
    <w:p w14:paraId="73802584" w14:textId="77777777" w:rsidR="00247359" w:rsidRDefault="0024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lT">
    <w:altName w:val="Times New Roman"/>
    <w:charset w:val="00"/>
    <w:family w:val="auto"/>
    <w:pitch w:val="default"/>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B1A7" w14:textId="77777777" w:rsidR="00DA23CF" w:rsidRDefault="00DA2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D492" w14:textId="77777777" w:rsidR="00DA23CF" w:rsidRDefault="00DA23CF" w:rsidP="00DA23CF">
    <w:pPr>
      <w:bidi w:val="0"/>
      <w:jc w:val="center"/>
      <w:rPr>
        <w:b/>
        <w:bCs/>
        <w:sz w:val="18"/>
        <w:szCs w:val="18"/>
        <w:lang w:eastAsia="en-US"/>
      </w:rPr>
    </w:pPr>
    <w:r>
      <w:rPr>
        <w:rFonts w:ascii="Arial Narrow" w:hAnsi="Arial Narrow"/>
        <w:b/>
        <w:bCs/>
        <w:color w:val="1E0000"/>
        <w:spacing w:val="40"/>
      </w:rPr>
      <w:t>Keshet Educational Journeys</w:t>
    </w:r>
  </w:p>
  <w:p w14:paraId="15FAAF4C" w14:textId="77777777" w:rsidR="00971322" w:rsidRPr="006961A1" w:rsidRDefault="006961A1" w:rsidP="006961A1">
    <w:pPr>
      <w:pStyle w:val="a6"/>
      <w:bidi w:val="0"/>
      <w:jc w:val="center"/>
      <w:rPr>
        <w:rFonts w:asciiTheme="minorHAnsi" w:hAnsiTheme="minorHAnsi"/>
      </w:rPr>
    </w:pPr>
    <w:r w:rsidRPr="006961A1">
      <w:rPr>
        <w:rFonts w:asciiTheme="minorHAnsi" w:hAnsiTheme="minorHAnsi"/>
      </w:rPr>
      <w:t>PO Box 8540 Jerusalem 91084 Israel | Phone: 972-2-671-3518 | Fax: 972-2-671-3624</w:t>
    </w:r>
  </w:p>
  <w:p w14:paraId="4D23AA4F" w14:textId="77777777" w:rsidR="006961A1" w:rsidRDefault="006961A1" w:rsidP="006961A1">
    <w:pPr>
      <w:pStyle w:val="a6"/>
      <w:bidi w:val="0"/>
      <w:jc w:val="center"/>
      <w:rPr>
        <w:rFonts w:asciiTheme="minorHAnsi" w:hAnsiTheme="minorHAnsi"/>
      </w:rPr>
    </w:pPr>
    <w:r w:rsidRPr="006961A1">
      <w:rPr>
        <w:rFonts w:asciiTheme="minorHAnsi" w:hAnsiTheme="minorHAnsi"/>
      </w:rPr>
      <w:t xml:space="preserve">keshet@keshetisrael.co.il | </w:t>
    </w:r>
    <w:hyperlink r:id="rId1" w:history="1">
      <w:r w:rsidR="007B19F4" w:rsidRPr="00E72E82">
        <w:rPr>
          <w:rStyle w:val="Hyperlink"/>
          <w:rFonts w:asciiTheme="minorHAnsi" w:hAnsiTheme="minorHAnsi"/>
          <w:color w:val="000000" w:themeColor="text1"/>
          <w:u w:val="none"/>
        </w:rPr>
        <w:t>www.keshetisrael.co.il</w:t>
      </w:r>
    </w:hyperlink>
  </w:p>
  <w:p w14:paraId="6C497F46" w14:textId="77777777" w:rsidR="007B19F4" w:rsidRPr="006961A1" w:rsidRDefault="007B19F4" w:rsidP="007B19F4">
    <w:pPr>
      <w:pStyle w:val="a6"/>
      <w:bidi w:val="0"/>
      <w:rPr>
        <w:rFonts w:asciiTheme="minorHAnsi" w:hAnsiTheme="minorHAnsi"/>
        <w:rtl/>
      </w:rPr>
    </w:pPr>
    <w:r>
      <w:rPr>
        <w:rFonts w:asciiTheme="minorHAnsi" w:hAnsiTheme="minorHAnsi"/>
      </w:rPr>
      <w:ptab w:relativeTo="margin" w:alignment="center" w:leader="none"/>
    </w:r>
    <w:r w:rsidR="00D71C78">
      <w:rPr>
        <w:rFonts w:asciiTheme="minorHAnsi" w:hAnsiTheme="minorHAnsi"/>
      </w:rPr>
      <w:fldChar w:fldCharType="begin"/>
    </w:r>
    <w:r>
      <w:rPr>
        <w:rFonts w:asciiTheme="minorHAnsi" w:hAnsiTheme="minorHAnsi"/>
      </w:rPr>
      <w:instrText xml:space="preserve"> PAGE  \* Arabic  \* MERGEFORMAT </w:instrText>
    </w:r>
    <w:r w:rsidR="00D71C78">
      <w:rPr>
        <w:rFonts w:asciiTheme="minorHAnsi" w:hAnsiTheme="minorHAnsi"/>
      </w:rPr>
      <w:fldChar w:fldCharType="separate"/>
    </w:r>
    <w:r w:rsidR="008104B6">
      <w:rPr>
        <w:rFonts w:asciiTheme="minorHAnsi" w:hAnsiTheme="minorHAnsi"/>
        <w:noProof/>
      </w:rPr>
      <w:t>2</w:t>
    </w:r>
    <w:r w:rsidR="00D71C78">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5C3F" w14:textId="77777777" w:rsidR="00DA23CF" w:rsidRDefault="00DA2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6F2C" w14:textId="77777777" w:rsidR="00247359" w:rsidRDefault="00247359">
      <w:r>
        <w:separator/>
      </w:r>
    </w:p>
  </w:footnote>
  <w:footnote w:type="continuationSeparator" w:id="0">
    <w:p w14:paraId="1E7F8031" w14:textId="77777777" w:rsidR="00247359" w:rsidRDefault="0024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6490" w14:textId="77777777" w:rsidR="00DA23CF" w:rsidRDefault="00DA23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D92E" w14:textId="77777777" w:rsidR="006961A1" w:rsidRDefault="006961A1">
    <w:pPr>
      <w:pStyle w:val="a4"/>
    </w:pPr>
  </w:p>
  <w:p w14:paraId="0F71888A" w14:textId="77777777" w:rsidR="006961A1" w:rsidRDefault="006961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AEA3" w14:textId="77777777" w:rsidR="00DA23CF" w:rsidRDefault="00DA23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7B0"/>
    <w:multiLevelType w:val="multilevel"/>
    <w:tmpl w:val="E03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0901"/>
    <w:multiLevelType w:val="hybridMultilevel"/>
    <w:tmpl w:val="4044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E471A"/>
    <w:multiLevelType w:val="hybridMultilevel"/>
    <w:tmpl w:val="11FC4D4A"/>
    <w:lvl w:ilvl="0" w:tplc="76449B66">
      <w:start w:val="1"/>
      <w:numFmt w:val="bullet"/>
      <w:lvlText w:val=""/>
      <w:lvlJc w:val="left"/>
      <w:pPr>
        <w:tabs>
          <w:tab w:val="num" w:pos="360"/>
        </w:tabs>
        <w:ind w:left="360" w:right="720" w:hanging="360"/>
      </w:pPr>
      <w:rPr>
        <w:rFonts w:ascii="Wingdings" w:hAnsi="Wingdings" w:hint="default"/>
        <w:sz w:val="16"/>
        <w:szCs w:val="1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A102E82"/>
    <w:multiLevelType w:val="hybridMultilevel"/>
    <w:tmpl w:val="DE949682"/>
    <w:lvl w:ilvl="0" w:tplc="D8944D96">
      <w:start w:val="12"/>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0BD773C5"/>
    <w:multiLevelType w:val="hybridMultilevel"/>
    <w:tmpl w:val="1EAC3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E628A"/>
    <w:multiLevelType w:val="hybridMultilevel"/>
    <w:tmpl w:val="A0C6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E08ED"/>
    <w:multiLevelType w:val="hybridMultilevel"/>
    <w:tmpl w:val="282A3F82"/>
    <w:lvl w:ilvl="0" w:tplc="8E32A1D0">
      <w:start w:val="19"/>
      <w:numFmt w:val="decimal"/>
      <w:lvlText w:val="%1."/>
      <w:lvlJc w:val="left"/>
      <w:pPr>
        <w:tabs>
          <w:tab w:val="num" w:pos="-60"/>
        </w:tabs>
        <w:ind w:left="-60" w:hanging="42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7" w15:restartNumberingAfterBreak="0">
    <w:nsid w:val="19074B2A"/>
    <w:multiLevelType w:val="hybridMultilevel"/>
    <w:tmpl w:val="DFFEA976"/>
    <w:lvl w:ilvl="0" w:tplc="244606CA">
      <w:start w:val="13"/>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2263618E"/>
    <w:multiLevelType w:val="hybridMultilevel"/>
    <w:tmpl w:val="73B0C282"/>
    <w:lvl w:ilvl="0" w:tplc="C56679E2">
      <w:start w:val="9"/>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25EF09EA"/>
    <w:multiLevelType w:val="hybridMultilevel"/>
    <w:tmpl w:val="AF6AF7CE"/>
    <w:lvl w:ilvl="0" w:tplc="9B0A4A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84516"/>
    <w:multiLevelType w:val="hybridMultilevel"/>
    <w:tmpl w:val="364C55EE"/>
    <w:lvl w:ilvl="0" w:tplc="8B8C2614">
      <w:start w:val="22"/>
      <w:numFmt w:val="decimal"/>
      <w:lvlText w:val="%1."/>
      <w:lvlJc w:val="left"/>
      <w:pPr>
        <w:tabs>
          <w:tab w:val="num" w:pos="120"/>
        </w:tabs>
        <w:ind w:left="120" w:hanging="42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1" w15:restartNumberingAfterBreak="0">
    <w:nsid w:val="2BB3290B"/>
    <w:multiLevelType w:val="hybridMultilevel"/>
    <w:tmpl w:val="FB1C097C"/>
    <w:lvl w:ilvl="0" w:tplc="5E3EFF70">
      <w:start w:val="7"/>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2" w15:restartNumberingAfterBreak="0">
    <w:nsid w:val="2D670BE5"/>
    <w:multiLevelType w:val="hybridMultilevel"/>
    <w:tmpl w:val="CC8ED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4C0581"/>
    <w:multiLevelType w:val="hybridMultilevel"/>
    <w:tmpl w:val="4A1C6AD2"/>
    <w:lvl w:ilvl="0" w:tplc="3BB85006">
      <w:start w:val="21"/>
      <w:numFmt w:val="decimal"/>
      <w:lvlText w:val="%1."/>
      <w:lvlJc w:val="left"/>
      <w:pPr>
        <w:tabs>
          <w:tab w:val="num" w:pos="60"/>
        </w:tabs>
        <w:ind w:left="60" w:hanging="360"/>
      </w:pPr>
      <w:rPr>
        <w:rFonts w:hint="default"/>
        <w:b w:val="0"/>
        <w:sz w:val="16"/>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4" w15:restartNumberingAfterBreak="0">
    <w:nsid w:val="31861216"/>
    <w:multiLevelType w:val="hybridMultilevel"/>
    <w:tmpl w:val="003C4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F4610"/>
    <w:multiLevelType w:val="hybridMultilevel"/>
    <w:tmpl w:val="22F2FDE2"/>
    <w:lvl w:ilvl="0" w:tplc="83E43E86">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16" w15:restartNumberingAfterBreak="0">
    <w:nsid w:val="395064E6"/>
    <w:multiLevelType w:val="hybridMultilevel"/>
    <w:tmpl w:val="1CB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0A8B"/>
    <w:multiLevelType w:val="hybridMultilevel"/>
    <w:tmpl w:val="2DA434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05ECE"/>
    <w:multiLevelType w:val="hybridMultilevel"/>
    <w:tmpl w:val="52E69978"/>
    <w:lvl w:ilvl="0" w:tplc="4350ABB2">
      <w:start w:val="11"/>
      <w:numFmt w:val="decimal"/>
      <w:lvlText w:val="%1."/>
      <w:lvlJc w:val="left"/>
      <w:pPr>
        <w:tabs>
          <w:tab w:val="num" w:pos="420"/>
        </w:tabs>
        <w:ind w:left="420" w:right="420" w:hanging="420"/>
      </w:pPr>
      <w:rPr>
        <w:rFonts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9" w15:restartNumberingAfterBreak="0">
    <w:nsid w:val="4D876CBA"/>
    <w:multiLevelType w:val="hybridMultilevel"/>
    <w:tmpl w:val="648A7BCC"/>
    <w:lvl w:ilvl="0" w:tplc="C1CA1D2C">
      <w:start w:val="12"/>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0" w15:restartNumberingAfterBreak="0">
    <w:nsid w:val="4DAD376E"/>
    <w:multiLevelType w:val="multilevel"/>
    <w:tmpl w:val="45D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701A4"/>
    <w:multiLevelType w:val="hybridMultilevel"/>
    <w:tmpl w:val="BFB2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66D1"/>
    <w:multiLevelType w:val="hybridMultilevel"/>
    <w:tmpl w:val="48ECD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26FC9"/>
    <w:multiLevelType w:val="hybridMultilevel"/>
    <w:tmpl w:val="77A2E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2427"/>
    <w:multiLevelType w:val="hybridMultilevel"/>
    <w:tmpl w:val="222C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A0860"/>
    <w:multiLevelType w:val="hybridMultilevel"/>
    <w:tmpl w:val="C0DAE35A"/>
    <w:lvl w:ilvl="0" w:tplc="B24CA3BC">
      <w:start w:val="1"/>
      <w:numFmt w:val="decimal"/>
      <w:lvlText w:val="%1."/>
      <w:lvlJc w:val="left"/>
      <w:pPr>
        <w:ind w:left="10080" w:hanging="360"/>
      </w:pPr>
      <w:rPr>
        <w:b/>
        <w:bCs/>
        <w:color w:val="auto"/>
      </w:rPr>
    </w:lvl>
    <w:lvl w:ilvl="1" w:tplc="04090005">
      <w:start w:val="1"/>
      <w:numFmt w:val="bullet"/>
      <w:lvlText w:val=""/>
      <w:lvlJc w:val="left"/>
      <w:pPr>
        <w:ind w:left="45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A00D7"/>
    <w:multiLevelType w:val="hybridMultilevel"/>
    <w:tmpl w:val="E17E3B1E"/>
    <w:lvl w:ilvl="0" w:tplc="4E707F94">
      <w:start w:val="5"/>
      <w:numFmt w:val="decimal"/>
      <w:lvlText w:val="%1."/>
      <w:lvlJc w:val="left"/>
      <w:pPr>
        <w:tabs>
          <w:tab w:val="num" w:pos="360"/>
        </w:tabs>
        <w:ind w:left="360" w:hanging="360"/>
      </w:pPr>
      <w:rPr>
        <w:rFonts w:hint="default"/>
        <w:b w:val="0"/>
        <w:bCs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0C35427"/>
    <w:multiLevelType w:val="hybridMultilevel"/>
    <w:tmpl w:val="372E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22C26"/>
    <w:multiLevelType w:val="hybridMultilevel"/>
    <w:tmpl w:val="D5CA2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32EA6"/>
    <w:multiLevelType w:val="hybridMultilevel"/>
    <w:tmpl w:val="87F8B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C3A0B"/>
    <w:multiLevelType w:val="hybridMultilevel"/>
    <w:tmpl w:val="C8920064"/>
    <w:lvl w:ilvl="0" w:tplc="AAD645B6">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1" w15:restartNumberingAfterBreak="0">
    <w:nsid w:val="6EDD6308"/>
    <w:multiLevelType w:val="hybridMultilevel"/>
    <w:tmpl w:val="573AD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64153"/>
    <w:multiLevelType w:val="hybridMultilevel"/>
    <w:tmpl w:val="8118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51F0"/>
    <w:multiLevelType w:val="hybridMultilevel"/>
    <w:tmpl w:val="BF2EFBF6"/>
    <w:lvl w:ilvl="0" w:tplc="2682901A">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4" w15:restartNumberingAfterBreak="0">
    <w:nsid w:val="75C55F35"/>
    <w:multiLevelType w:val="hybridMultilevel"/>
    <w:tmpl w:val="61F43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908A2"/>
    <w:multiLevelType w:val="hybridMultilevel"/>
    <w:tmpl w:val="CCAC7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60B2C"/>
    <w:multiLevelType w:val="hybridMultilevel"/>
    <w:tmpl w:val="22DE19E6"/>
    <w:lvl w:ilvl="0" w:tplc="19AAEB44">
      <w:start w:val="12"/>
      <w:numFmt w:val="decimal"/>
      <w:lvlText w:val="%1."/>
      <w:lvlJc w:val="left"/>
      <w:pPr>
        <w:tabs>
          <w:tab w:val="num" w:pos="-120"/>
        </w:tabs>
        <w:ind w:left="-120" w:right="-120" w:hanging="360"/>
      </w:pPr>
      <w:rPr>
        <w:rFonts w:hint="default"/>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7" w15:restartNumberingAfterBreak="0">
    <w:nsid w:val="7EDA3834"/>
    <w:multiLevelType w:val="hybridMultilevel"/>
    <w:tmpl w:val="95F8DCE4"/>
    <w:lvl w:ilvl="0" w:tplc="C5501DE0">
      <w:start w:val="14"/>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num w:numId="1" w16cid:durableId="434329673">
    <w:abstractNumId w:val="18"/>
  </w:num>
  <w:num w:numId="2" w16cid:durableId="849218744">
    <w:abstractNumId w:val="2"/>
  </w:num>
  <w:num w:numId="3" w16cid:durableId="1192183547">
    <w:abstractNumId w:val="36"/>
  </w:num>
  <w:num w:numId="4" w16cid:durableId="215244155">
    <w:abstractNumId w:val="33"/>
  </w:num>
  <w:num w:numId="5" w16cid:durableId="1111633374">
    <w:abstractNumId w:val="30"/>
  </w:num>
  <w:num w:numId="6" w16cid:durableId="292179416">
    <w:abstractNumId w:val="15"/>
  </w:num>
  <w:num w:numId="7" w16cid:durableId="1067264782">
    <w:abstractNumId w:val="34"/>
  </w:num>
  <w:num w:numId="8" w16cid:durableId="1762876928">
    <w:abstractNumId w:val="6"/>
  </w:num>
  <w:num w:numId="9" w16cid:durableId="1826243122">
    <w:abstractNumId w:val="26"/>
  </w:num>
  <w:num w:numId="10" w16cid:durableId="572854555">
    <w:abstractNumId w:val="11"/>
  </w:num>
  <w:num w:numId="11" w16cid:durableId="1100681298">
    <w:abstractNumId w:val="10"/>
  </w:num>
  <w:num w:numId="12" w16cid:durableId="1982267429">
    <w:abstractNumId w:val="13"/>
  </w:num>
  <w:num w:numId="13" w16cid:durableId="1826121168">
    <w:abstractNumId w:val="7"/>
  </w:num>
  <w:num w:numId="14" w16cid:durableId="1263417641">
    <w:abstractNumId w:val="19"/>
  </w:num>
  <w:num w:numId="15" w16cid:durableId="1140613328">
    <w:abstractNumId w:val="8"/>
  </w:num>
  <w:num w:numId="16" w16cid:durableId="1943099825">
    <w:abstractNumId w:val="37"/>
  </w:num>
  <w:num w:numId="17" w16cid:durableId="245457489">
    <w:abstractNumId w:val="3"/>
  </w:num>
  <w:num w:numId="18" w16cid:durableId="335309774">
    <w:abstractNumId w:val="32"/>
  </w:num>
  <w:num w:numId="19" w16cid:durableId="1680883553">
    <w:abstractNumId w:val="21"/>
  </w:num>
  <w:num w:numId="20" w16cid:durableId="2106029371">
    <w:abstractNumId w:val="27"/>
  </w:num>
  <w:num w:numId="21" w16cid:durableId="99764884">
    <w:abstractNumId w:val="25"/>
  </w:num>
  <w:num w:numId="22" w16cid:durableId="1376857108">
    <w:abstractNumId w:val="9"/>
  </w:num>
  <w:num w:numId="23" w16cid:durableId="1970670486">
    <w:abstractNumId w:val="16"/>
  </w:num>
  <w:num w:numId="24" w16cid:durableId="57292969">
    <w:abstractNumId w:val="29"/>
  </w:num>
  <w:num w:numId="25" w16cid:durableId="694577220">
    <w:abstractNumId w:val="22"/>
  </w:num>
  <w:num w:numId="26" w16cid:durableId="675183189">
    <w:abstractNumId w:val="31"/>
  </w:num>
  <w:num w:numId="27" w16cid:durableId="1762098860">
    <w:abstractNumId w:val="24"/>
  </w:num>
  <w:num w:numId="28" w16cid:durableId="2088457955">
    <w:abstractNumId w:val="12"/>
  </w:num>
  <w:num w:numId="29" w16cid:durableId="1066151713">
    <w:abstractNumId w:val="28"/>
  </w:num>
  <w:num w:numId="30" w16cid:durableId="1574656840">
    <w:abstractNumId w:val="14"/>
  </w:num>
  <w:num w:numId="31" w16cid:durableId="1065185612">
    <w:abstractNumId w:val="20"/>
  </w:num>
  <w:num w:numId="32" w16cid:durableId="548952224">
    <w:abstractNumId w:val="1"/>
  </w:num>
  <w:num w:numId="33" w16cid:durableId="1556355232">
    <w:abstractNumId w:val="35"/>
  </w:num>
  <w:num w:numId="34" w16cid:durableId="237911289">
    <w:abstractNumId w:val="17"/>
  </w:num>
  <w:num w:numId="35" w16cid:durableId="90513460">
    <w:abstractNumId w:val="23"/>
  </w:num>
  <w:num w:numId="36" w16cid:durableId="340664885">
    <w:abstractNumId w:val="5"/>
  </w:num>
  <w:num w:numId="37" w16cid:durableId="1352027105">
    <w:abstractNumId w:val="4"/>
  </w:num>
  <w:num w:numId="38" w16cid:durableId="12786879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2809764">
    <w:abstractNumId w:val="5"/>
  </w:num>
  <w:num w:numId="40" w16cid:durableId="1502888319">
    <w:abstractNumId w:val="31"/>
  </w:num>
  <w:num w:numId="41" w16cid:durableId="809438157">
    <w:abstractNumId w:val="14"/>
  </w:num>
  <w:num w:numId="42" w16cid:durableId="68504965">
    <w:abstractNumId w:val="17"/>
  </w:num>
  <w:num w:numId="43" w16cid:durableId="172440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B6"/>
    <w:rsid w:val="00003413"/>
    <w:rsid w:val="00005179"/>
    <w:rsid w:val="000055C4"/>
    <w:rsid w:val="000103A7"/>
    <w:rsid w:val="00012931"/>
    <w:rsid w:val="00016A2B"/>
    <w:rsid w:val="00030265"/>
    <w:rsid w:val="000326CE"/>
    <w:rsid w:val="000405D6"/>
    <w:rsid w:val="00051D27"/>
    <w:rsid w:val="000537FB"/>
    <w:rsid w:val="00072C4D"/>
    <w:rsid w:val="000815A1"/>
    <w:rsid w:val="00092C1E"/>
    <w:rsid w:val="00093A3B"/>
    <w:rsid w:val="000A0F38"/>
    <w:rsid w:val="000D3154"/>
    <w:rsid w:val="000D32F3"/>
    <w:rsid w:val="000D6A13"/>
    <w:rsid w:val="000E5952"/>
    <w:rsid w:val="000F7138"/>
    <w:rsid w:val="001022C0"/>
    <w:rsid w:val="001151A3"/>
    <w:rsid w:val="001156D9"/>
    <w:rsid w:val="00122002"/>
    <w:rsid w:val="00125AC2"/>
    <w:rsid w:val="0013069D"/>
    <w:rsid w:val="001363AB"/>
    <w:rsid w:val="00143C1C"/>
    <w:rsid w:val="001517C4"/>
    <w:rsid w:val="0015459B"/>
    <w:rsid w:val="001550C5"/>
    <w:rsid w:val="00156115"/>
    <w:rsid w:val="00160EFF"/>
    <w:rsid w:val="001704E5"/>
    <w:rsid w:val="0017681E"/>
    <w:rsid w:val="0018034B"/>
    <w:rsid w:val="001814E9"/>
    <w:rsid w:val="001A062E"/>
    <w:rsid w:val="001A09C3"/>
    <w:rsid w:val="001A4A85"/>
    <w:rsid w:val="001A55CE"/>
    <w:rsid w:val="001A58C5"/>
    <w:rsid w:val="001A634D"/>
    <w:rsid w:val="001B67BA"/>
    <w:rsid w:val="001C1A8C"/>
    <w:rsid w:val="001C665B"/>
    <w:rsid w:val="001C760A"/>
    <w:rsid w:val="001D2C82"/>
    <w:rsid w:val="001D4DA4"/>
    <w:rsid w:val="001D6FA6"/>
    <w:rsid w:val="001E233D"/>
    <w:rsid w:val="001E415F"/>
    <w:rsid w:val="001F04A3"/>
    <w:rsid w:val="001F5C0C"/>
    <w:rsid w:val="00213694"/>
    <w:rsid w:val="0021598D"/>
    <w:rsid w:val="002161EE"/>
    <w:rsid w:val="00225CBC"/>
    <w:rsid w:val="002432E1"/>
    <w:rsid w:val="00247359"/>
    <w:rsid w:val="0027528D"/>
    <w:rsid w:val="0028440A"/>
    <w:rsid w:val="00296762"/>
    <w:rsid w:val="002A3109"/>
    <w:rsid w:val="002A5287"/>
    <w:rsid w:val="002B1F6E"/>
    <w:rsid w:val="002B2C48"/>
    <w:rsid w:val="002B4685"/>
    <w:rsid w:val="002C65B3"/>
    <w:rsid w:val="002D322F"/>
    <w:rsid w:val="002D3CD1"/>
    <w:rsid w:val="002D5671"/>
    <w:rsid w:val="002D5B59"/>
    <w:rsid w:val="002D79CE"/>
    <w:rsid w:val="002E1E70"/>
    <w:rsid w:val="002E245F"/>
    <w:rsid w:val="002F00D3"/>
    <w:rsid w:val="002F77DB"/>
    <w:rsid w:val="00311C90"/>
    <w:rsid w:val="0031617F"/>
    <w:rsid w:val="00321405"/>
    <w:rsid w:val="00324A45"/>
    <w:rsid w:val="00332612"/>
    <w:rsid w:val="003409E4"/>
    <w:rsid w:val="00345096"/>
    <w:rsid w:val="00346945"/>
    <w:rsid w:val="00347279"/>
    <w:rsid w:val="003611FC"/>
    <w:rsid w:val="0037231A"/>
    <w:rsid w:val="00372E2A"/>
    <w:rsid w:val="00383A7F"/>
    <w:rsid w:val="0038448F"/>
    <w:rsid w:val="00385AFC"/>
    <w:rsid w:val="00394200"/>
    <w:rsid w:val="003A1E09"/>
    <w:rsid w:val="003A4AFB"/>
    <w:rsid w:val="003B1EB8"/>
    <w:rsid w:val="003B2C42"/>
    <w:rsid w:val="003C1EB3"/>
    <w:rsid w:val="003D3009"/>
    <w:rsid w:val="003F1D63"/>
    <w:rsid w:val="003F439C"/>
    <w:rsid w:val="00403DF3"/>
    <w:rsid w:val="00411982"/>
    <w:rsid w:val="004210EA"/>
    <w:rsid w:val="0042410A"/>
    <w:rsid w:val="00424671"/>
    <w:rsid w:val="004258D9"/>
    <w:rsid w:val="00441962"/>
    <w:rsid w:val="00457AB8"/>
    <w:rsid w:val="0046681C"/>
    <w:rsid w:val="00471A5E"/>
    <w:rsid w:val="00473597"/>
    <w:rsid w:val="004757E5"/>
    <w:rsid w:val="00476624"/>
    <w:rsid w:val="00477FC0"/>
    <w:rsid w:val="00480B13"/>
    <w:rsid w:val="00491C10"/>
    <w:rsid w:val="00491D91"/>
    <w:rsid w:val="0049247B"/>
    <w:rsid w:val="004A19FF"/>
    <w:rsid w:val="004A709E"/>
    <w:rsid w:val="004A767A"/>
    <w:rsid w:val="004B4167"/>
    <w:rsid w:val="004C1014"/>
    <w:rsid w:val="004C3D00"/>
    <w:rsid w:val="004C4011"/>
    <w:rsid w:val="004C4BA1"/>
    <w:rsid w:val="004C5E48"/>
    <w:rsid w:val="004C66FB"/>
    <w:rsid w:val="004E0708"/>
    <w:rsid w:val="004E5261"/>
    <w:rsid w:val="004E68A7"/>
    <w:rsid w:val="004F523B"/>
    <w:rsid w:val="004F746B"/>
    <w:rsid w:val="005043A0"/>
    <w:rsid w:val="00504972"/>
    <w:rsid w:val="0050704C"/>
    <w:rsid w:val="00510DC4"/>
    <w:rsid w:val="005135EF"/>
    <w:rsid w:val="00514D1D"/>
    <w:rsid w:val="005159D1"/>
    <w:rsid w:val="005171A1"/>
    <w:rsid w:val="00520128"/>
    <w:rsid w:val="00523273"/>
    <w:rsid w:val="00542632"/>
    <w:rsid w:val="0054760F"/>
    <w:rsid w:val="005550E1"/>
    <w:rsid w:val="00562813"/>
    <w:rsid w:val="005656BE"/>
    <w:rsid w:val="00574607"/>
    <w:rsid w:val="00575C72"/>
    <w:rsid w:val="00577C39"/>
    <w:rsid w:val="00595DEA"/>
    <w:rsid w:val="005A3ABD"/>
    <w:rsid w:val="005B4061"/>
    <w:rsid w:val="005C387C"/>
    <w:rsid w:val="005D1898"/>
    <w:rsid w:val="005D204B"/>
    <w:rsid w:val="005D4638"/>
    <w:rsid w:val="005D4E2F"/>
    <w:rsid w:val="005E0E68"/>
    <w:rsid w:val="005E1226"/>
    <w:rsid w:val="005E1318"/>
    <w:rsid w:val="005E51D6"/>
    <w:rsid w:val="005E724B"/>
    <w:rsid w:val="005F007E"/>
    <w:rsid w:val="005F096E"/>
    <w:rsid w:val="005F1140"/>
    <w:rsid w:val="005F1F6A"/>
    <w:rsid w:val="005F7E37"/>
    <w:rsid w:val="00606D08"/>
    <w:rsid w:val="00607E48"/>
    <w:rsid w:val="0061148F"/>
    <w:rsid w:val="00612305"/>
    <w:rsid w:val="00612DA0"/>
    <w:rsid w:val="0061359A"/>
    <w:rsid w:val="00634CA2"/>
    <w:rsid w:val="00643B22"/>
    <w:rsid w:val="00653CF0"/>
    <w:rsid w:val="00654EB3"/>
    <w:rsid w:val="00655D9C"/>
    <w:rsid w:val="00664BEA"/>
    <w:rsid w:val="00667A5C"/>
    <w:rsid w:val="00682036"/>
    <w:rsid w:val="00686FD0"/>
    <w:rsid w:val="006961A1"/>
    <w:rsid w:val="006A5124"/>
    <w:rsid w:val="006B0EE6"/>
    <w:rsid w:val="006C18E8"/>
    <w:rsid w:val="006D5336"/>
    <w:rsid w:val="006D6392"/>
    <w:rsid w:val="006D6626"/>
    <w:rsid w:val="006D687B"/>
    <w:rsid w:val="006F1C7C"/>
    <w:rsid w:val="006F3E86"/>
    <w:rsid w:val="006F4FB7"/>
    <w:rsid w:val="00712A12"/>
    <w:rsid w:val="007205CC"/>
    <w:rsid w:val="00723CAA"/>
    <w:rsid w:val="007268FB"/>
    <w:rsid w:val="00731FDC"/>
    <w:rsid w:val="00736297"/>
    <w:rsid w:val="00741A9C"/>
    <w:rsid w:val="00746952"/>
    <w:rsid w:val="00747D0C"/>
    <w:rsid w:val="007578BA"/>
    <w:rsid w:val="0076003D"/>
    <w:rsid w:val="007618DC"/>
    <w:rsid w:val="007623E1"/>
    <w:rsid w:val="00763A3E"/>
    <w:rsid w:val="007658E3"/>
    <w:rsid w:val="00766587"/>
    <w:rsid w:val="00767F33"/>
    <w:rsid w:val="00772922"/>
    <w:rsid w:val="00773713"/>
    <w:rsid w:val="00773E2A"/>
    <w:rsid w:val="007742F8"/>
    <w:rsid w:val="00784EC8"/>
    <w:rsid w:val="00785478"/>
    <w:rsid w:val="00791ED6"/>
    <w:rsid w:val="007A28B3"/>
    <w:rsid w:val="007B19F4"/>
    <w:rsid w:val="007B3CAF"/>
    <w:rsid w:val="007B592A"/>
    <w:rsid w:val="007B7E4A"/>
    <w:rsid w:val="007C6C6B"/>
    <w:rsid w:val="007C7BFD"/>
    <w:rsid w:val="007D7CED"/>
    <w:rsid w:val="007E3968"/>
    <w:rsid w:val="0080214E"/>
    <w:rsid w:val="00803EA4"/>
    <w:rsid w:val="00805AE2"/>
    <w:rsid w:val="00807527"/>
    <w:rsid w:val="008104B6"/>
    <w:rsid w:val="008144E0"/>
    <w:rsid w:val="00816463"/>
    <w:rsid w:val="00821FDF"/>
    <w:rsid w:val="00823695"/>
    <w:rsid w:val="008264EC"/>
    <w:rsid w:val="008300B6"/>
    <w:rsid w:val="008312DC"/>
    <w:rsid w:val="0083462B"/>
    <w:rsid w:val="00834A9A"/>
    <w:rsid w:val="00835D76"/>
    <w:rsid w:val="00851023"/>
    <w:rsid w:val="00861D20"/>
    <w:rsid w:val="00871009"/>
    <w:rsid w:val="00872F43"/>
    <w:rsid w:val="008852F1"/>
    <w:rsid w:val="00890BAA"/>
    <w:rsid w:val="008914B7"/>
    <w:rsid w:val="00896766"/>
    <w:rsid w:val="008C13D2"/>
    <w:rsid w:val="008E134E"/>
    <w:rsid w:val="008E245E"/>
    <w:rsid w:val="008E62E7"/>
    <w:rsid w:val="008E6B7F"/>
    <w:rsid w:val="008F0BE4"/>
    <w:rsid w:val="00902DAD"/>
    <w:rsid w:val="00906A27"/>
    <w:rsid w:val="00920948"/>
    <w:rsid w:val="0092186F"/>
    <w:rsid w:val="0092551F"/>
    <w:rsid w:val="0093516B"/>
    <w:rsid w:val="00941507"/>
    <w:rsid w:val="00942759"/>
    <w:rsid w:val="00945D1F"/>
    <w:rsid w:val="009528BF"/>
    <w:rsid w:val="00953E5B"/>
    <w:rsid w:val="009559B6"/>
    <w:rsid w:val="00955C5B"/>
    <w:rsid w:val="00957658"/>
    <w:rsid w:val="00966AC8"/>
    <w:rsid w:val="00967560"/>
    <w:rsid w:val="00971322"/>
    <w:rsid w:val="00974FCB"/>
    <w:rsid w:val="009766D5"/>
    <w:rsid w:val="00984BBF"/>
    <w:rsid w:val="0098541F"/>
    <w:rsid w:val="00992808"/>
    <w:rsid w:val="00994351"/>
    <w:rsid w:val="00994F8E"/>
    <w:rsid w:val="00996D9D"/>
    <w:rsid w:val="009A0425"/>
    <w:rsid w:val="009A148C"/>
    <w:rsid w:val="009A62A7"/>
    <w:rsid w:val="009A6D5D"/>
    <w:rsid w:val="009B6DDB"/>
    <w:rsid w:val="009D3C28"/>
    <w:rsid w:val="009E1FA7"/>
    <w:rsid w:val="00A06323"/>
    <w:rsid w:val="00A07568"/>
    <w:rsid w:val="00A11BBB"/>
    <w:rsid w:val="00A12BA3"/>
    <w:rsid w:val="00A144D8"/>
    <w:rsid w:val="00A20EA5"/>
    <w:rsid w:val="00A23A01"/>
    <w:rsid w:val="00A26457"/>
    <w:rsid w:val="00A34121"/>
    <w:rsid w:val="00A54BF2"/>
    <w:rsid w:val="00A56479"/>
    <w:rsid w:val="00A62EF3"/>
    <w:rsid w:val="00A634EE"/>
    <w:rsid w:val="00A63D19"/>
    <w:rsid w:val="00A70D0C"/>
    <w:rsid w:val="00A72678"/>
    <w:rsid w:val="00A77D80"/>
    <w:rsid w:val="00A970B1"/>
    <w:rsid w:val="00AA6134"/>
    <w:rsid w:val="00AA6154"/>
    <w:rsid w:val="00AA72E8"/>
    <w:rsid w:val="00AB438F"/>
    <w:rsid w:val="00AB45AC"/>
    <w:rsid w:val="00AB53E9"/>
    <w:rsid w:val="00AC2DB0"/>
    <w:rsid w:val="00AC3212"/>
    <w:rsid w:val="00AD7AF4"/>
    <w:rsid w:val="00AF5FE4"/>
    <w:rsid w:val="00B0034F"/>
    <w:rsid w:val="00B07163"/>
    <w:rsid w:val="00B147AB"/>
    <w:rsid w:val="00B14E70"/>
    <w:rsid w:val="00B177AD"/>
    <w:rsid w:val="00B17807"/>
    <w:rsid w:val="00B1790B"/>
    <w:rsid w:val="00B444DF"/>
    <w:rsid w:val="00B54F15"/>
    <w:rsid w:val="00B73916"/>
    <w:rsid w:val="00B766E7"/>
    <w:rsid w:val="00B76B1A"/>
    <w:rsid w:val="00B82E1C"/>
    <w:rsid w:val="00B92237"/>
    <w:rsid w:val="00B9505E"/>
    <w:rsid w:val="00BA5FFB"/>
    <w:rsid w:val="00BA7D07"/>
    <w:rsid w:val="00BB1255"/>
    <w:rsid w:val="00BB5059"/>
    <w:rsid w:val="00BC04FD"/>
    <w:rsid w:val="00BC5EC7"/>
    <w:rsid w:val="00BD2A6F"/>
    <w:rsid w:val="00BE0780"/>
    <w:rsid w:val="00BE2739"/>
    <w:rsid w:val="00BF38BD"/>
    <w:rsid w:val="00BF4529"/>
    <w:rsid w:val="00BF5276"/>
    <w:rsid w:val="00C06F9B"/>
    <w:rsid w:val="00C24403"/>
    <w:rsid w:val="00C27528"/>
    <w:rsid w:val="00C27C22"/>
    <w:rsid w:val="00C31EF6"/>
    <w:rsid w:val="00C333A0"/>
    <w:rsid w:val="00C35F4F"/>
    <w:rsid w:val="00C3675E"/>
    <w:rsid w:val="00C40981"/>
    <w:rsid w:val="00C417DC"/>
    <w:rsid w:val="00C4778D"/>
    <w:rsid w:val="00C6303E"/>
    <w:rsid w:val="00C642E2"/>
    <w:rsid w:val="00C71A08"/>
    <w:rsid w:val="00C8480C"/>
    <w:rsid w:val="00C9028B"/>
    <w:rsid w:val="00C93B73"/>
    <w:rsid w:val="00C93B83"/>
    <w:rsid w:val="00C95BBD"/>
    <w:rsid w:val="00C97927"/>
    <w:rsid w:val="00CA3F87"/>
    <w:rsid w:val="00CA5446"/>
    <w:rsid w:val="00CB018A"/>
    <w:rsid w:val="00CB16E7"/>
    <w:rsid w:val="00CB69BB"/>
    <w:rsid w:val="00CB7981"/>
    <w:rsid w:val="00CE4C79"/>
    <w:rsid w:val="00CE682A"/>
    <w:rsid w:val="00CF3008"/>
    <w:rsid w:val="00D0092F"/>
    <w:rsid w:val="00D02102"/>
    <w:rsid w:val="00D04152"/>
    <w:rsid w:val="00D05005"/>
    <w:rsid w:val="00D075BD"/>
    <w:rsid w:val="00D2675C"/>
    <w:rsid w:val="00D362A8"/>
    <w:rsid w:val="00D37F39"/>
    <w:rsid w:val="00D46B94"/>
    <w:rsid w:val="00D46EB3"/>
    <w:rsid w:val="00D51B48"/>
    <w:rsid w:val="00D56BBD"/>
    <w:rsid w:val="00D56E6C"/>
    <w:rsid w:val="00D572DC"/>
    <w:rsid w:val="00D63C1E"/>
    <w:rsid w:val="00D6715F"/>
    <w:rsid w:val="00D70FA8"/>
    <w:rsid w:val="00D71C78"/>
    <w:rsid w:val="00D80DDF"/>
    <w:rsid w:val="00D8161A"/>
    <w:rsid w:val="00D86784"/>
    <w:rsid w:val="00DA23CF"/>
    <w:rsid w:val="00DA5EC6"/>
    <w:rsid w:val="00DA644C"/>
    <w:rsid w:val="00DB2AF7"/>
    <w:rsid w:val="00DC7E3E"/>
    <w:rsid w:val="00DD3589"/>
    <w:rsid w:val="00DD6116"/>
    <w:rsid w:val="00DF6CAF"/>
    <w:rsid w:val="00DF7BBE"/>
    <w:rsid w:val="00E02BEB"/>
    <w:rsid w:val="00E075A4"/>
    <w:rsid w:val="00E10EF0"/>
    <w:rsid w:val="00E14B42"/>
    <w:rsid w:val="00E171BE"/>
    <w:rsid w:val="00E21FAF"/>
    <w:rsid w:val="00E31A0A"/>
    <w:rsid w:val="00E51E3A"/>
    <w:rsid w:val="00E5539F"/>
    <w:rsid w:val="00E63D46"/>
    <w:rsid w:val="00E6453E"/>
    <w:rsid w:val="00E65222"/>
    <w:rsid w:val="00E72659"/>
    <w:rsid w:val="00E72E82"/>
    <w:rsid w:val="00E8033F"/>
    <w:rsid w:val="00E81925"/>
    <w:rsid w:val="00E828C6"/>
    <w:rsid w:val="00E84F7F"/>
    <w:rsid w:val="00EA6D35"/>
    <w:rsid w:val="00EA71C3"/>
    <w:rsid w:val="00EB05AC"/>
    <w:rsid w:val="00EB7CAE"/>
    <w:rsid w:val="00EC171E"/>
    <w:rsid w:val="00ED1030"/>
    <w:rsid w:val="00ED1BB4"/>
    <w:rsid w:val="00ED2B20"/>
    <w:rsid w:val="00ED472F"/>
    <w:rsid w:val="00ED5B06"/>
    <w:rsid w:val="00EE1C63"/>
    <w:rsid w:val="00EE5FC3"/>
    <w:rsid w:val="00EF0B30"/>
    <w:rsid w:val="00EF2067"/>
    <w:rsid w:val="00F03B88"/>
    <w:rsid w:val="00F10D66"/>
    <w:rsid w:val="00F21959"/>
    <w:rsid w:val="00F24506"/>
    <w:rsid w:val="00F26685"/>
    <w:rsid w:val="00F339C7"/>
    <w:rsid w:val="00F35276"/>
    <w:rsid w:val="00F40160"/>
    <w:rsid w:val="00F4304C"/>
    <w:rsid w:val="00F51468"/>
    <w:rsid w:val="00F57F9F"/>
    <w:rsid w:val="00F815CE"/>
    <w:rsid w:val="00F90751"/>
    <w:rsid w:val="00F942D6"/>
    <w:rsid w:val="00F94404"/>
    <w:rsid w:val="00F9744B"/>
    <w:rsid w:val="00FA06FB"/>
    <w:rsid w:val="00FA0714"/>
    <w:rsid w:val="00FA5DBE"/>
    <w:rsid w:val="00FB0C41"/>
    <w:rsid w:val="00FB3C89"/>
    <w:rsid w:val="00FB56AD"/>
    <w:rsid w:val="00FC0CA3"/>
    <w:rsid w:val="00FD0890"/>
    <w:rsid w:val="00FE001D"/>
    <w:rsid w:val="00FE1A8F"/>
    <w:rsid w:val="00FE2969"/>
    <w:rsid w:val="00FE3D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EA1F1"/>
  <w15:docId w15:val="{A06D7179-4783-4FDB-A827-DC820379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D8A"/>
    <w:pPr>
      <w:bidi/>
    </w:pPr>
    <w:rPr>
      <w:sz w:val="24"/>
      <w:szCs w:val="24"/>
      <w:lang w:eastAsia="he-IL"/>
    </w:rPr>
  </w:style>
  <w:style w:type="paragraph" w:styleId="1">
    <w:name w:val="heading 1"/>
    <w:basedOn w:val="a"/>
    <w:next w:val="a"/>
    <w:link w:val="10"/>
    <w:qFormat/>
    <w:rsid w:val="00FE3D8A"/>
    <w:pPr>
      <w:keepNext/>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outlineLvl w:val="0"/>
    </w:pPr>
    <w:rPr>
      <w:rFonts w:ascii="TimelT" w:hAnsi="TimelT"/>
      <w:b/>
      <w:bCs/>
      <w:snapToGrid w:val="0"/>
      <w:lang w:eastAsia="en-US"/>
    </w:rPr>
  </w:style>
  <w:style w:type="paragraph" w:styleId="2">
    <w:name w:val="heading 2"/>
    <w:basedOn w:val="a"/>
    <w:next w:val="a"/>
    <w:qFormat/>
    <w:rsid w:val="00FE3D8A"/>
    <w:pPr>
      <w:keepNext/>
      <w:pBdr>
        <w:top w:val="single" w:sz="6" w:space="0" w:color="FFFFFF"/>
        <w:left w:val="single" w:sz="6" w:space="2" w:color="FFFFFF"/>
        <w:bottom w:val="single" w:sz="6" w:space="0" w:color="FFFFFF"/>
        <w:right w:val="single" w:sz="6" w:space="0" w:color="FFFFFF"/>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480"/>
      <w:outlineLvl w:val="1"/>
    </w:pPr>
    <w:rPr>
      <w:b/>
      <w:bCs/>
    </w:rPr>
  </w:style>
  <w:style w:type="paragraph" w:styleId="3">
    <w:name w:val="heading 3"/>
    <w:basedOn w:val="a"/>
    <w:next w:val="a"/>
    <w:qFormat/>
    <w:rsid w:val="00FE3D8A"/>
    <w:pPr>
      <w:keepNext/>
      <w:pBdr>
        <w:top w:val="single" w:sz="6" w:space="0" w:color="FFFFFF"/>
        <w:left w:val="single" w:sz="6" w:space="0" w:color="FFFFFF"/>
        <w:bottom w:val="single" w:sz="6" w:space="0" w:color="FFFFFF"/>
        <w:right w:val="single" w:sz="6" w:space="0" w:color="FFFFFF"/>
      </w:pBd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center"/>
      <w:outlineLvl w:val="2"/>
    </w:pPr>
    <w:rPr>
      <w:b/>
      <w:bCs/>
      <w:sz w:val="36"/>
      <w:szCs w:val="36"/>
    </w:rPr>
  </w:style>
  <w:style w:type="paragraph" w:styleId="4">
    <w:name w:val="heading 4"/>
    <w:basedOn w:val="a"/>
    <w:next w:val="a"/>
    <w:qFormat/>
    <w:rsid w:val="00FE3D8A"/>
    <w:pPr>
      <w:keepNext/>
      <w:pBdr>
        <w:top w:val="single" w:sz="6" w:space="0" w:color="FFFFFF"/>
        <w:left w:val="single" w:sz="6" w:space="2" w:color="FFFFFF"/>
        <w:bottom w:val="single" w:sz="6" w:space="0" w:color="FFFFFF"/>
        <w:right w:val="single" w:sz="6" w:space="0" w:color="FFFFFF"/>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120"/>
      <w:outlineLvl w:val="3"/>
    </w:pPr>
    <w:rPr>
      <w:b/>
      <w:bCs/>
    </w:rPr>
  </w:style>
  <w:style w:type="paragraph" w:styleId="5">
    <w:name w:val="heading 5"/>
    <w:basedOn w:val="a"/>
    <w:next w:val="a"/>
    <w:qFormat/>
    <w:rsid w:val="005171A1"/>
    <w:pPr>
      <w:spacing w:before="240" w:after="60"/>
      <w:outlineLvl w:val="4"/>
    </w:pPr>
    <w:rPr>
      <w:b/>
      <w:bCs/>
      <w:i/>
      <w:iCs/>
      <w:sz w:val="26"/>
      <w:szCs w:val="26"/>
    </w:rPr>
  </w:style>
  <w:style w:type="paragraph" w:styleId="6">
    <w:name w:val="heading 6"/>
    <w:basedOn w:val="a"/>
    <w:next w:val="a"/>
    <w:qFormat/>
    <w:rsid w:val="00CB16E7"/>
    <w:pPr>
      <w:bidi w:val="0"/>
      <w:spacing w:before="240" w:after="60"/>
      <w:outlineLvl w:val="5"/>
    </w:pPr>
    <w:rPr>
      <w:b/>
      <w:bCs/>
      <w:sz w:val="22"/>
      <w:szCs w:val="22"/>
      <w:lang w:eastAsia="en-US"/>
    </w:rPr>
  </w:style>
  <w:style w:type="paragraph" w:styleId="7">
    <w:name w:val="heading 7"/>
    <w:basedOn w:val="a"/>
    <w:next w:val="a"/>
    <w:qFormat/>
    <w:rsid w:val="00FE3D8A"/>
    <w:pPr>
      <w:keepNext/>
      <w:bidi w:val="0"/>
      <w:outlineLvl w:val="6"/>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L">
    <w:name w:val="NormalParL"/>
    <w:basedOn w:val="a"/>
    <w:rsid w:val="00FE3D8A"/>
    <w:pPr>
      <w:widowControl w:val="0"/>
      <w:bidi w:val="0"/>
      <w:jc w:val="both"/>
    </w:pPr>
    <w:rPr>
      <w:rFonts w:ascii="Courier New" w:cs="Miriam"/>
      <w:snapToGrid w:val="0"/>
      <w:lang w:eastAsia="en-US"/>
    </w:rPr>
  </w:style>
  <w:style w:type="paragraph" w:customStyle="1" w:styleId="NormalPar">
    <w:name w:val="NormalPar"/>
    <w:basedOn w:val="a"/>
    <w:rsid w:val="00FE3D8A"/>
    <w:pPr>
      <w:widowControl w:val="0"/>
      <w:bidi w:val="0"/>
      <w:jc w:val="both"/>
    </w:pPr>
    <w:rPr>
      <w:rFonts w:ascii="Courier New" w:cs="Miriam"/>
      <w:snapToGrid w:val="0"/>
      <w:lang w:eastAsia="en-US"/>
    </w:rPr>
  </w:style>
  <w:style w:type="character" w:styleId="Hyperlink">
    <w:name w:val="Hyperlink"/>
    <w:rsid w:val="00FE3D8A"/>
    <w:rPr>
      <w:color w:val="0000FF"/>
      <w:u w:val="single"/>
    </w:rPr>
  </w:style>
  <w:style w:type="paragraph" w:styleId="a3">
    <w:name w:val="Body Text"/>
    <w:basedOn w:val="a"/>
    <w:rsid w:val="00FE3D8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pPr>
    <w:rPr>
      <w:snapToGrid w:val="0"/>
      <w:lang w:eastAsia="en-US"/>
    </w:rPr>
  </w:style>
  <w:style w:type="paragraph" w:styleId="a4">
    <w:name w:val="header"/>
    <w:basedOn w:val="a"/>
    <w:link w:val="a5"/>
    <w:uiPriority w:val="99"/>
    <w:rsid w:val="00FE3D8A"/>
    <w:pPr>
      <w:widowControl w:val="0"/>
      <w:tabs>
        <w:tab w:val="center" w:pos="4320"/>
        <w:tab w:val="right" w:pos="8640"/>
      </w:tabs>
      <w:bidi w:val="0"/>
    </w:pPr>
    <w:rPr>
      <w:rFonts w:ascii="Courier New" w:cs="Miriam"/>
      <w:snapToGrid w:val="0"/>
      <w:lang w:eastAsia="en-US"/>
    </w:rPr>
  </w:style>
  <w:style w:type="paragraph" w:styleId="a6">
    <w:name w:val="footer"/>
    <w:basedOn w:val="a"/>
    <w:link w:val="a7"/>
    <w:uiPriority w:val="99"/>
    <w:rsid w:val="00FE3D8A"/>
    <w:pPr>
      <w:tabs>
        <w:tab w:val="center" w:pos="4320"/>
        <w:tab w:val="right" w:pos="8640"/>
      </w:tabs>
    </w:pPr>
  </w:style>
  <w:style w:type="character" w:styleId="FollowedHyperlink">
    <w:name w:val="FollowedHyperlink"/>
    <w:rsid w:val="00FE3D8A"/>
    <w:rPr>
      <w:color w:val="800080"/>
      <w:u w:val="single"/>
    </w:rPr>
  </w:style>
  <w:style w:type="paragraph" w:styleId="a8">
    <w:name w:val="Title"/>
    <w:basedOn w:val="a"/>
    <w:qFormat/>
    <w:rsid w:val="00FE3D8A"/>
    <w:pPr>
      <w:bidi w:val="0"/>
      <w:spacing w:line="360" w:lineRule="auto"/>
      <w:jc w:val="center"/>
    </w:pPr>
    <w:rPr>
      <w:rFonts w:cs="David"/>
      <w:noProof/>
    </w:rPr>
  </w:style>
  <w:style w:type="paragraph" w:styleId="a9">
    <w:name w:val="Body Text Indent"/>
    <w:basedOn w:val="a"/>
    <w:rsid w:val="00FE3D8A"/>
    <w:pPr>
      <w:tabs>
        <w:tab w:val="left" w:pos="-480"/>
      </w:tabs>
      <w:bidi w:val="0"/>
      <w:ind w:left="-480"/>
    </w:pPr>
    <w:rPr>
      <w:snapToGrid w:val="0"/>
    </w:rPr>
  </w:style>
  <w:style w:type="paragraph" w:styleId="20">
    <w:name w:val="Body Text 2"/>
    <w:basedOn w:val="a"/>
    <w:rsid w:val="00FE3D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center"/>
    </w:pPr>
    <w:rPr>
      <w:b/>
      <w:bCs/>
      <w:i/>
      <w:iCs/>
      <w:sz w:val="36"/>
      <w:szCs w:val="36"/>
    </w:rPr>
  </w:style>
  <w:style w:type="paragraph" w:styleId="aa">
    <w:name w:val="Subtitle"/>
    <w:basedOn w:val="a"/>
    <w:qFormat/>
    <w:rsid w:val="00B07163"/>
    <w:pPr>
      <w:bidi w:val="0"/>
      <w:spacing w:line="360" w:lineRule="auto"/>
      <w:jc w:val="center"/>
    </w:pPr>
    <w:rPr>
      <w:b/>
      <w:bCs/>
      <w:i/>
      <w:iCs/>
      <w:sz w:val="28"/>
      <w:szCs w:val="28"/>
      <w:lang w:eastAsia="en-US"/>
    </w:rPr>
  </w:style>
  <w:style w:type="character" w:styleId="ab">
    <w:name w:val="Strong"/>
    <w:qFormat/>
    <w:rsid w:val="00667A5C"/>
    <w:rPr>
      <w:b/>
      <w:bCs/>
    </w:rPr>
  </w:style>
  <w:style w:type="character" w:styleId="ac">
    <w:name w:val="Emphasis"/>
    <w:qFormat/>
    <w:rsid w:val="00667A5C"/>
    <w:rPr>
      <w:i/>
      <w:iCs/>
    </w:rPr>
  </w:style>
  <w:style w:type="paragraph" w:styleId="NormalWeb">
    <w:name w:val="Normal (Web)"/>
    <w:basedOn w:val="a"/>
    <w:uiPriority w:val="99"/>
    <w:rsid w:val="00E65222"/>
    <w:pPr>
      <w:bidi w:val="0"/>
      <w:spacing w:before="100" w:beforeAutospacing="1" w:after="100" w:afterAutospacing="1"/>
    </w:pPr>
    <w:rPr>
      <w:lang w:eastAsia="en-US"/>
    </w:rPr>
  </w:style>
  <w:style w:type="character" w:customStyle="1" w:styleId="apple-style-span">
    <w:name w:val="apple-style-span"/>
    <w:basedOn w:val="a0"/>
    <w:rsid w:val="002E245F"/>
  </w:style>
  <w:style w:type="table" w:styleId="ad">
    <w:name w:val="Table Grid"/>
    <w:basedOn w:val="a1"/>
    <w:rsid w:val="00BB125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27528D"/>
    <w:pPr>
      <w:shd w:val="clear" w:color="auto" w:fill="000080"/>
    </w:pPr>
    <w:rPr>
      <w:rFonts w:ascii="Tahoma" w:hAnsi="Tahoma" w:cs="Tahoma"/>
      <w:sz w:val="20"/>
      <w:szCs w:val="20"/>
    </w:rPr>
  </w:style>
  <w:style w:type="character" w:customStyle="1" w:styleId="apple-converted-space">
    <w:name w:val="apple-converted-space"/>
    <w:basedOn w:val="a0"/>
    <w:rsid w:val="009E1FA7"/>
  </w:style>
  <w:style w:type="character" w:customStyle="1" w:styleId="il">
    <w:name w:val="il"/>
    <w:basedOn w:val="a0"/>
    <w:rsid w:val="009E1FA7"/>
  </w:style>
  <w:style w:type="paragraph" w:styleId="af">
    <w:name w:val="List Paragraph"/>
    <w:basedOn w:val="a"/>
    <w:uiPriority w:val="34"/>
    <w:qFormat/>
    <w:rsid w:val="00A62EF3"/>
    <w:pPr>
      <w:ind w:left="720"/>
    </w:pPr>
  </w:style>
  <w:style w:type="paragraph" w:styleId="af0">
    <w:name w:val="Balloon Text"/>
    <w:basedOn w:val="a"/>
    <w:link w:val="af1"/>
    <w:rsid w:val="00D8161A"/>
    <w:rPr>
      <w:rFonts w:ascii="Tahoma" w:hAnsi="Tahoma" w:cs="Tahoma"/>
      <w:sz w:val="16"/>
      <w:szCs w:val="16"/>
    </w:rPr>
  </w:style>
  <w:style w:type="character" w:customStyle="1" w:styleId="af1">
    <w:name w:val="טקסט בלונים תו"/>
    <w:basedOn w:val="a0"/>
    <w:link w:val="af0"/>
    <w:rsid w:val="00D8161A"/>
    <w:rPr>
      <w:rFonts w:ascii="Tahoma" w:hAnsi="Tahoma" w:cs="Tahoma"/>
      <w:sz w:val="16"/>
      <w:szCs w:val="16"/>
      <w:lang w:eastAsia="he-IL"/>
    </w:rPr>
  </w:style>
  <w:style w:type="character" w:customStyle="1" w:styleId="a7">
    <w:name w:val="כותרת תחתונה תו"/>
    <w:basedOn w:val="a0"/>
    <w:link w:val="a6"/>
    <w:uiPriority w:val="99"/>
    <w:rsid w:val="00971322"/>
    <w:rPr>
      <w:sz w:val="24"/>
      <w:szCs w:val="24"/>
      <w:lang w:eastAsia="he-IL"/>
    </w:rPr>
  </w:style>
  <w:style w:type="character" w:customStyle="1" w:styleId="a5">
    <w:name w:val="כותרת עליונה תו"/>
    <w:basedOn w:val="a0"/>
    <w:link w:val="a4"/>
    <w:uiPriority w:val="99"/>
    <w:rsid w:val="006961A1"/>
    <w:rPr>
      <w:rFonts w:ascii="Courier New" w:cs="Miriam"/>
      <w:snapToGrid w:val="0"/>
      <w:sz w:val="24"/>
      <w:szCs w:val="24"/>
    </w:rPr>
  </w:style>
  <w:style w:type="character" w:customStyle="1" w:styleId="a-size-medium">
    <w:name w:val="a-size-medium"/>
    <w:basedOn w:val="a0"/>
    <w:rsid w:val="004C4BA1"/>
  </w:style>
  <w:style w:type="character" w:customStyle="1" w:styleId="author">
    <w:name w:val="author"/>
    <w:basedOn w:val="a0"/>
    <w:rsid w:val="004C4BA1"/>
  </w:style>
  <w:style w:type="character" w:customStyle="1" w:styleId="by">
    <w:name w:val="by"/>
    <w:basedOn w:val="a0"/>
    <w:rsid w:val="00803EA4"/>
  </w:style>
  <w:style w:type="character" w:customStyle="1" w:styleId="stars">
    <w:name w:val="stars"/>
    <w:basedOn w:val="a0"/>
    <w:rsid w:val="00803EA4"/>
  </w:style>
  <w:style w:type="character" w:customStyle="1" w:styleId="average">
    <w:name w:val="average"/>
    <w:basedOn w:val="a0"/>
    <w:rsid w:val="00803EA4"/>
  </w:style>
  <w:style w:type="character" w:customStyle="1" w:styleId="greytext">
    <w:name w:val="greytext"/>
    <w:basedOn w:val="a0"/>
    <w:rsid w:val="00803EA4"/>
  </w:style>
  <w:style w:type="character" w:customStyle="1" w:styleId="value-title">
    <w:name w:val="value-title"/>
    <w:basedOn w:val="a0"/>
    <w:rsid w:val="00803EA4"/>
  </w:style>
  <w:style w:type="paragraph" w:styleId="af2">
    <w:name w:val="No Spacing"/>
    <w:uiPriority w:val="1"/>
    <w:qFormat/>
    <w:rsid w:val="00CB69BB"/>
    <w:rPr>
      <w:rFonts w:asciiTheme="minorHAnsi" w:eastAsiaTheme="minorHAnsi" w:hAnsiTheme="minorHAnsi" w:cstheme="minorBidi"/>
      <w:sz w:val="22"/>
      <w:szCs w:val="22"/>
      <w:lang w:bidi="ar-SA"/>
    </w:rPr>
  </w:style>
  <w:style w:type="character" w:customStyle="1" w:styleId="bylinepipe">
    <w:name w:val="bylinepipe"/>
    <w:basedOn w:val="a0"/>
    <w:rsid w:val="00CB69BB"/>
  </w:style>
  <w:style w:type="character" w:customStyle="1" w:styleId="a-declarative">
    <w:name w:val="a-declarative"/>
    <w:basedOn w:val="a0"/>
    <w:rsid w:val="00457AB8"/>
  </w:style>
  <w:style w:type="character" w:customStyle="1" w:styleId="a-color-secondary">
    <w:name w:val="a-color-secondary"/>
    <w:basedOn w:val="a0"/>
    <w:rsid w:val="004C4011"/>
  </w:style>
  <w:style w:type="character" w:customStyle="1" w:styleId="contributornametrigger">
    <w:name w:val="contributornametrigger"/>
    <w:basedOn w:val="a0"/>
    <w:rsid w:val="008F0BE4"/>
  </w:style>
  <w:style w:type="character" w:customStyle="1" w:styleId="contribution">
    <w:name w:val="contribution"/>
    <w:basedOn w:val="a0"/>
    <w:rsid w:val="00BE2739"/>
  </w:style>
  <w:style w:type="character" w:customStyle="1" w:styleId="a-size-base">
    <w:name w:val="a-size-base"/>
    <w:basedOn w:val="a0"/>
    <w:rsid w:val="00BE2739"/>
  </w:style>
  <w:style w:type="character" w:customStyle="1" w:styleId="swsprite">
    <w:name w:val="swsprite"/>
    <w:basedOn w:val="a0"/>
    <w:rsid w:val="00F94404"/>
  </w:style>
  <w:style w:type="character" w:customStyle="1" w:styleId="asinreviewssummary">
    <w:name w:val="asinreviewssummary"/>
    <w:basedOn w:val="a0"/>
    <w:rsid w:val="00F94404"/>
  </w:style>
  <w:style w:type="character" w:customStyle="1" w:styleId="aqj">
    <w:name w:val="aqj"/>
    <w:basedOn w:val="a0"/>
    <w:rsid w:val="006B0EE6"/>
  </w:style>
  <w:style w:type="table" w:customStyle="1" w:styleId="TableGrid1">
    <w:name w:val="Table Grid1"/>
    <w:basedOn w:val="a1"/>
    <w:next w:val="ad"/>
    <w:uiPriority w:val="59"/>
    <w:rsid w:val="006B0EE6"/>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491D91"/>
    <w:rPr>
      <w:rFonts w:ascii="TimelT" w:hAnsi="TimelT"/>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904">
      <w:bodyDiv w:val="1"/>
      <w:marLeft w:val="0"/>
      <w:marRight w:val="0"/>
      <w:marTop w:val="0"/>
      <w:marBottom w:val="0"/>
      <w:divBdr>
        <w:top w:val="none" w:sz="0" w:space="0" w:color="auto"/>
        <w:left w:val="none" w:sz="0" w:space="0" w:color="auto"/>
        <w:bottom w:val="none" w:sz="0" w:space="0" w:color="auto"/>
        <w:right w:val="none" w:sz="0" w:space="0" w:color="auto"/>
      </w:divBdr>
      <w:divsChild>
        <w:div w:id="2056274132">
          <w:marLeft w:val="0"/>
          <w:marRight w:val="0"/>
          <w:marTop w:val="0"/>
          <w:marBottom w:val="0"/>
          <w:divBdr>
            <w:top w:val="none" w:sz="0" w:space="0" w:color="auto"/>
            <w:left w:val="none" w:sz="0" w:space="0" w:color="auto"/>
            <w:bottom w:val="none" w:sz="0" w:space="0" w:color="auto"/>
            <w:right w:val="none" w:sz="0" w:space="0" w:color="auto"/>
          </w:divBdr>
        </w:div>
        <w:div w:id="413815934">
          <w:marLeft w:val="0"/>
          <w:marRight w:val="0"/>
          <w:marTop w:val="0"/>
          <w:marBottom w:val="0"/>
          <w:divBdr>
            <w:top w:val="none" w:sz="0" w:space="0" w:color="auto"/>
            <w:left w:val="none" w:sz="0" w:space="0" w:color="auto"/>
            <w:bottom w:val="none" w:sz="0" w:space="0" w:color="auto"/>
            <w:right w:val="none" w:sz="0" w:space="0" w:color="auto"/>
          </w:divBdr>
        </w:div>
      </w:divsChild>
    </w:div>
    <w:div w:id="160968735">
      <w:bodyDiv w:val="1"/>
      <w:marLeft w:val="0"/>
      <w:marRight w:val="0"/>
      <w:marTop w:val="0"/>
      <w:marBottom w:val="0"/>
      <w:divBdr>
        <w:top w:val="none" w:sz="0" w:space="0" w:color="auto"/>
        <w:left w:val="none" w:sz="0" w:space="0" w:color="auto"/>
        <w:bottom w:val="none" w:sz="0" w:space="0" w:color="auto"/>
        <w:right w:val="none" w:sz="0" w:space="0" w:color="auto"/>
      </w:divBdr>
    </w:div>
    <w:div w:id="185556609">
      <w:bodyDiv w:val="1"/>
      <w:marLeft w:val="0"/>
      <w:marRight w:val="0"/>
      <w:marTop w:val="0"/>
      <w:marBottom w:val="0"/>
      <w:divBdr>
        <w:top w:val="none" w:sz="0" w:space="0" w:color="auto"/>
        <w:left w:val="none" w:sz="0" w:space="0" w:color="auto"/>
        <w:bottom w:val="none" w:sz="0" w:space="0" w:color="auto"/>
        <w:right w:val="none" w:sz="0" w:space="0" w:color="auto"/>
      </w:divBdr>
      <w:divsChild>
        <w:div w:id="4127018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573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6579">
      <w:bodyDiv w:val="1"/>
      <w:marLeft w:val="0"/>
      <w:marRight w:val="0"/>
      <w:marTop w:val="0"/>
      <w:marBottom w:val="0"/>
      <w:divBdr>
        <w:top w:val="none" w:sz="0" w:space="0" w:color="auto"/>
        <w:left w:val="none" w:sz="0" w:space="0" w:color="auto"/>
        <w:bottom w:val="none" w:sz="0" w:space="0" w:color="auto"/>
        <w:right w:val="none" w:sz="0" w:space="0" w:color="auto"/>
      </w:divBdr>
      <w:divsChild>
        <w:div w:id="1067806577">
          <w:marLeft w:val="0"/>
          <w:marRight w:val="0"/>
          <w:marTop w:val="0"/>
          <w:marBottom w:val="0"/>
          <w:divBdr>
            <w:top w:val="none" w:sz="0" w:space="0" w:color="auto"/>
            <w:left w:val="none" w:sz="0" w:space="0" w:color="auto"/>
            <w:bottom w:val="none" w:sz="0" w:space="0" w:color="auto"/>
            <w:right w:val="none" w:sz="0" w:space="0" w:color="auto"/>
          </w:divBdr>
        </w:div>
        <w:div w:id="1890605593">
          <w:marLeft w:val="0"/>
          <w:marRight w:val="0"/>
          <w:marTop w:val="0"/>
          <w:marBottom w:val="0"/>
          <w:divBdr>
            <w:top w:val="none" w:sz="0" w:space="0" w:color="auto"/>
            <w:left w:val="none" w:sz="0" w:space="0" w:color="auto"/>
            <w:bottom w:val="none" w:sz="0" w:space="0" w:color="auto"/>
            <w:right w:val="none" w:sz="0" w:space="0" w:color="auto"/>
          </w:divBdr>
        </w:div>
      </w:divsChild>
    </w:div>
    <w:div w:id="212233783">
      <w:bodyDiv w:val="1"/>
      <w:marLeft w:val="0"/>
      <w:marRight w:val="0"/>
      <w:marTop w:val="0"/>
      <w:marBottom w:val="0"/>
      <w:divBdr>
        <w:top w:val="none" w:sz="0" w:space="0" w:color="auto"/>
        <w:left w:val="none" w:sz="0" w:space="0" w:color="auto"/>
        <w:bottom w:val="none" w:sz="0" w:space="0" w:color="auto"/>
        <w:right w:val="none" w:sz="0" w:space="0" w:color="auto"/>
      </w:divBdr>
    </w:div>
    <w:div w:id="223958126">
      <w:bodyDiv w:val="1"/>
      <w:marLeft w:val="0"/>
      <w:marRight w:val="0"/>
      <w:marTop w:val="0"/>
      <w:marBottom w:val="0"/>
      <w:divBdr>
        <w:top w:val="none" w:sz="0" w:space="0" w:color="auto"/>
        <w:left w:val="none" w:sz="0" w:space="0" w:color="auto"/>
        <w:bottom w:val="none" w:sz="0" w:space="0" w:color="auto"/>
        <w:right w:val="none" w:sz="0" w:space="0" w:color="auto"/>
      </w:divBdr>
      <w:divsChild>
        <w:div w:id="28145738">
          <w:marLeft w:val="0"/>
          <w:marRight w:val="0"/>
          <w:marTop w:val="0"/>
          <w:marBottom w:val="0"/>
          <w:divBdr>
            <w:top w:val="none" w:sz="0" w:space="0" w:color="auto"/>
            <w:left w:val="none" w:sz="0" w:space="0" w:color="auto"/>
            <w:bottom w:val="none" w:sz="0" w:space="0" w:color="auto"/>
            <w:right w:val="none" w:sz="0" w:space="0" w:color="auto"/>
          </w:divBdr>
        </w:div>
        <w:div w:id="1308630599">
          <w:marLeft w:val="0"/>
          <w:marRight w:val="0"/>
          <w:marTop w:val="0"/>
          <w:marBottom w:val="0"/>
          <w:divBdr>
            <w:top w:val="none" w:sz="0" w:space="0" w:color="auto"/>
            <w:left w:val="none" w:sz="0" w:space="0" w:color="auto"/>
            <w:bottom w:val="none" w:sz="0" w:space="0" w:color="auto"/>
            <w:right w:val="none" w:sz="0" w:space="0" w:color="auto"/>
          </w:divBdr>
        </w:div>
      </w:divsChild>
    </w:div>
    <w:div w:id="307322861">
      <w:bodyDiv w:val="1"/>
      <w:marLeft w:val="0"/>
      <w:marRight w:val="0"/>
      <w:marTop w:val="0"/>
      <w:marBottom w:val="0"/>
      <w:divBdr>
        <w:top w:val="none" w:sz="0" w:space="0" w:color="auto"/>
        <w:left w:val="none" w:sz="0" w:space="0" w:color="auto"/>
        <w:bottom w:val="none" w:sz="0" w:space="0" w:color="auto"/>
        <w:right w:val="none" w:sz="0" w:space="0" w:color="auto"/>
      </w:divBdr>
    </w:div>
    <w:div w:id="324628696">
      <w:bodyDiv w:val="1"/>
      <w:marLeft w:val="0"/>
      <w:marRight w:val="0"/>
      <w:marTop w:val="0"/>
      <w:marBottom w:val="0"/>
      <w:divBdr>
        <w:top w:val="none" w:sz="0" w:space="0" w:color="auto"/>
        <w:left w:val="none" w:sz="0" w:space="0" w:color="auto"/>
        <w:bottom w:val="none" w:sz="0" w:space="0" w:color="auto"/>
        <w:right w:val="none" w:sz="0" w:space="0" w:color="auto"/>
      </w:divBdr>
      <w:divsChild>
        <w:div w:id="1977560844">
          <w:marLeft w:val="0"/>
          <w:marRight w:val="0"/>
          <w:marTop w:val="0"/>
          <w:marBottom w:val="0"/>
          <w:divBdr>
            <w:top w:val="none" w:sz="0" w:space="0" w:color="auto"/>
            <w:left w:val="none" w:sz="0" w:space="0" w:color="auto"/>
            <w:bottom w:val="none" w:sz="0" w:space="0" w:color="auto"/>
            <w:right w:val="none" w:sz="0" w:space="0" w:color="auto"/>
          </w:divBdr>
        </w:div>
        <w:div w:id="1772118941">
          <w:marLeft w:val="0"/>
          <w:marRight w:val="0"/>
          <w:marTop w:val="0"/>
          <w:marBottom w:val="0"/>
          <w:divBdr>
            <w:top w:val="none" w:sz="0" w:space="0" w:color="auto"/>
            <w:left w:val="none" w:sz="0" w:space="0" w:color="auto"/>
            <w:bottom w:val="none" w:sz="0" w:space="0" w:color="auto"/>
            <w:right w:val="none" w:sz="0" w:space="0" w:color="auto"/>
          </w:divBdr>
        </w:div>
      </w:divsChild>
    </w:div>
    <w:div w:id="357045304">
      <w:bodyDiv w:val="1"/>
      <w:marLeft w:val="0"/>
      <w:marRight w:val="0"/>
      <w:marTop w:val="0"/>
      <w:marBottom w:val="0"/>
      <w:divBdr>
        <w:top w:val="none" w:sz="0" w:space="0" w:color="auto"/>
        <w:left w:val="none" w:sz="0" w:space="0" w:color="auto"/>
        <w:bottom w:val="none" w:sz="0" w:space="0" w:color="auto"/>
        <w:right w:val="none" w:sz="0" w:space="0" w:color="auto"/>
      </w:divBdr>
      <w:divsChild>
        <w:div w:id="831801358">
          <w:marLeft w:val="0"/>
          <w:marRight w:val="0"/>
          <w:marTop w:val="0"/>
          <w:marBottom w:val="0"/>
          <w:divBdr>
            <w:top w:val="none" w:sz="0" w:space="0" w:color="auto"/>
            <w:left w:val="none" w:sz="0" w:space="0" w:color="auto"/>
            <w:bottom w:val="none" w:sz="0" w:space="0" w:color="auto"/>
            <w:right w:val="none" w:sz="0" w:space="0" w:color="auto"/>
          </w:divBdr>
        </w:div>
        <w:div w:id="1238593574">
          <w:marLeft w:val="0"/>
          <w:marRight w:val="0"/>
          <w:marTop w:val="0"/>
          <w:marBottom w:val="0"/>
          <w:divBdr>
            <w:top w:val="none" w:sz="0" w:space="0" w:color="auto"/>
            <w:left w:val="none" w:sz="0" w:space="0" w:color="auto"/>
            <w:bottom w:val="none" w:sz="0" w:space="0" w:color="auto"/>
            <w:right w:val="none" w:sz="0" w:space="0" w:color="auto"/>
          </w:divBdr>
          <w:divsChild>
            <w:div w:id="1581020810">
              <w:marLeft w:val="0"/>
              <w:marRight w:val="0"/>
              <w:marTop w:val="0"/>
              <w:marBottom w:val="0"/>
              <w:divBdr>
                <w:top w:val="none" w:sz="0" w:space="0" w:color="auto"/>
                <w:left w:val="none" w:sz="0" w:space="0" w:color="auto"/>
                <w:bottom w:val="none" w:sz="0" w:space="0" w:color="auto"/>
                <w:right w:val="none" w:sz="0" w:space="0" w:color="auto"/>
              </w:divBdr>
              <w:divsChild>
                <w:div w:id="240917562">
                  <w:marLeft w:val="0"/>
                  <w:marRight w:val="0"/>
                  <w:marTop w:val="0"/>
                  <w:marBottom w:val="0"/>
                  <w:divBdr>
                    <w:top w:val="single" w:sz="8" w:space="0" w:color="FFFFFF"/>
                    <w:left w:val="single" w:sz="8" w:space="0" w:color="FFFFFF"/>
                    <w:bottom w:val="single" w:sz="8" w:space="0" w:color="FFFFFF"/>
                    <w:right w:val="single" w:sz="8" w:space="0" w:color="FFFFFF"/>
                  </w:divBdr>
                </w:div>
                <w:div w:id="750346941">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 w:id="1505707738">
          <w:marLeft w:val="0"/>
          <w:marRight w:val="0"/>
          <w:marTop w:val="0"/>
          <w:marBottom w:val="0"/>
          <w:divBdr>
            <w:top w:val="none" w:sz="0" w:space="0" w:color="auto"/>
            <w:left w:val="none" w:sz="0" w:space="0" w:color="auto"/>
            <w:bottom w:val="none" w:sz="0" w:space="0" w:color="auto"/>
            <w:right w:val="none" w:sz="0" w:space="0" w:color="auto"/>
          </w:divBdr>
        </w:div>
      </w:divsChild>
    </w:div>
    <w:div w:id="420176741">
      <w:bodyDiv w:val="1"/>
      <w:marLeft w:val="0"/>
      <w:marRight w:val="0"/>
      <w:marTop w:val="0"/>
      <w:marBottom w:val="0"/>
      <w:divBdr>
        <w:top w:val="none" w:sz="0" w:space="0" w:color="auto"/>
        <w:left w:val="none" w:sz="0" w:space="0" w:color="auto"/>
        <w:bottom w:val="none" w:sz="0" w:space="0" w:color="auto"/>
        <w:right w:val="none" w:sz="0" w:space="0" w:color="auto"/>
      </w:divBdr>
    </w:div>
    <w:div w:id="512645609">
      <w:bodyDiv w:val="1"/>
      <w:marLeft w:val="0"/>
      <w:marRight w:val="0"/>
      <w:marTop w:val="0"/>
      <w:marBottom w:val="0"/>
      <w:divBdr>
        <w:top w:val="none" w:sz="0" w:space="0" w:color="auto"/>
        <w:left w:val="none" w:sz="0" w:space="0" w:color="auto"/>
        <w:bottom w:val="none" w:sz="0" w:space="0" w:color="auto"/>
        <w:right w:val="none" w:sz="0" w:space="0" w:color="auto"/>
      </w:divBdr>
      <w:divsChild>
        <w:div w:id="1807770318">
          <w:marLeft w:val="0"/>
          <w:marRight w:val="0"/>
          <w:marTop w:val="0"/>
          <w:marBottom w:val="0"/>
          <w:divBdr>
            <w:top w:val="none" w:sz="0" w:space="0" w:color="auto"/>
            <w:left w:val="none" w:sz="0" w:space="0" w:color="auto"/>
            <w:bottom w:val="none" w:sz="0" w:space="0" w:color="auto"/>
            <w:right w:val="none" w:sz="0" w:space="0" w:color="auto"/>
          </w:divBdr>
        </w:div>
        <w:div w:id="828864935">
          <w:marLeft w:val="0"/>
          <w:marRight w:val="0"/>
          <w:marTop w:val="0"/>
          <w:marBottom w:val="0"/>
          <w:divBdr>
            <w:top w:val="none" w:sz="0" w:space="0" w:color="auto"/>
            <w:left w:val="none" w:sz="0" w:space="0" w:color="auto"/>
            <w:bottom w:val="none" w:sz="0" w:space="0" w:color="auto"/>
            <w:right w:val="none" w:sz="0" w:space="0" w:color="auto"/>
          </w:divBdr>
        </w:div>
      </w:divsChild>
    </w:div>
    <w:div w:id="535003012">
      <w:bodyDiv w:val="1"/>
      <w:marLeft w:val="0"/>
      <w:marRight w:val="0"/>
      <w:marTop w:val="0"/>
      <w:marBottom w:val="0"/>
      <w:divBdr>
        <w:top w:val="none" w:sz="0" w:space="0" w:color="auto"/>
        <w:left w:val="none" w:sz="0" w:space="0" w:color="auto"/>
        <w:bottom w:val="none" w:sz="0" w:space="0" w:color="auto"/>
        <w:right w:val="none" w:sz="0" w:space="0" w:color="auto"/>
      </w:divBdr>
      <w:divsChild>
        <w:div w:id="1165196546">
          <w:marLeft w:val="0"/>
          <w:marRight w:val="0"/>
          <w:marTop w:val="0"/>
          <w:marBottom w:val="0"/>
          <w:divBdr>
            <w:top w:val="none" w:sz="0" w:space="0" w:color="auto"/>
            <w:left w:val="none" w:sz="0" w:space="0" w:color="auto"/>
            <w:bottom w:val="none" w:sz="0" w:space="0" w:color="auto"/>
            <w:right w:val="none" w:sz="0" w:space="0" w:color="auto"/>
          </w:divBdr>
        </w:div>
        <w:div w:id="1805468077">
          <w:marLeft w:val="0"/>
          <w:marRight w:val="0"/>
          <w:marTop w:val="0"/>
          <w:marBottom w:val="0"/>
          <w:divBdr>
            <w:top w:val="none" w:sz="0" w:space="0" w:color="auto"/>
            <w:left w:val="none" w:sz="0" w:space="0" w:color="auto"/>
            <w:bottom w:val="none" w:sz="0" w:space="0" w:color="auto"/>
            <w:right w:val="none" w:sz="0" w:space="0" w:color="auto"/>
          </w:divBdr>
        </w:div>
      </w:divsChild>
    </w:div>
    <w:div w:id="578180074">
      <w:bodyDiv w:val="1"/>
      <w:marLeft w:val="0"/>
      <w:marRight w:val="0"/>
      <w:marTop w:val="0"/>
      <w:marBottom w:val="0"/>
      <w:divBdr>
        <w:top w:val="none" w:sz="0" w:space="0" w:color="auto"/>
        <w:left w:val="none" w:sz="0" w:space="0" w:color="auto"/>
        <w:bottom w:val="none" w:sz="0" w:space="0" w:color="auto"/>
        <w:right w:val="none" w:sz="0" w:space="0" w:color="auto"/>
      </w:divBdr>
      <w:divsChild>
        <w:div w:id="13583854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583689143">
      <w:bodyDiv w:val="1"/>
      <w:marLeft w:val="0"/>
      <w:marRight w:val="0"/>
      <w:marTop w:val="0"/>
      <w:marBottom w:val="0"/>
      <w:divBdr>
        <w:top w:val="none" w:sz="0" w:space="0" w:color="auto"/>
        <w:left w:val="none" w:sz="0" w:space="0" w:color="auto"/>
        <w:bottom w:val="none" w:sz="0" w:space="0" w:color="auto"/>
        <w:right w:val="none" w:sz="0" w:space="0" w:color="auto"/>
      </w:divBdr>
    </w:div>
    <w:div w:id="588539010">
      <w:bodyDiv w:val="1"/>
      <w:marLeft w:val="0"/>
      <w:marRight w:val="0"/>
      <w:marTop w:val="0"/>
      <w:marBottom w:val="0"/>
      <w:divBdr>
        <w:top w:val="none" w:sz="0" w:space="0" w:color="auto"/>
        <w:left w:val="none" w:sz="0" w:space="0" w:color="auto"/>
        <w:bottom w:val="none" w:sz="0" w:space="0" w:color="auto"/>
        <w:right w:val="none" w:sz="0" w:space="0" w:color="auto"/>
      </w:divBdr>
    </w:div>
    <w:div w:id="602539403">
      <w:bodyDiv w:val="1"/>
      <w:marLeft w:val="0"/>
      <w:marRight w:val="0"/>
      <w:marTop w:val="0"/>
      <w:marBottom w:val="0"/>
      <w:divBdr>
        <w:top w:val="none" w:sz="0" w:space="0" w:color="auto"/>
        <w:left w:val="none" w:sz="0" w:space="0" w:color="auto"/>
        <w:bottom w:val="none" w:sz="0" w:space="0" w:color="auto"/>
        <w:right w:val="none" w:sz="0" w:space="0" w:color="auto"/>
      </w:divBdr>
    </w:div>
    <w:div w:id="667631386">
      <w:bodyDiv w:val="1"/>
      <w:marLeft w:val="0"/>
      <w:marRight w:val="0"/>
      <w:marTop w:val="0"/>
      <w:marBottom w:val="0"/>
      <w:divBdr>
        <w:top w:val="none" w:sz="0" w:space="0" w:color="auto"/>
        <w:left w:val="none" w:sz="0" w:space="0" w:color="auto"/>
        <w:bottom w:val="none" w:sz="0" w:space="0" w:color="auto"/>
        <w:right w:val="none" w:sz="0" w:space="0" w:color="auto"/>
      </w:divBdr>
      <w:divsChild>
        <w:div w:id="618224730">
          <w:marLeft w:val="0"/>
          <w:marRight w:val="0"/>
          <w:marTop w:val="0"/>
          <w:marBottom w:val="0"/>
          <w:divBdr>
            <w:top w:val="single" w:sz="8" w:space="0" w:color="FFFFFF"/>
            <w:left w:val="single" w:sz="8" w:space="0" w:color="FFFFFF"/>
            <w:bottom w:val="single" w:sz="8" w:space="0" w:color="FFFFFF"/>
            <w:right w:val="single" w:sz="8" w:space="0" w:color="FFFFFF"/>
          </w:divBdr>
        </w:div>
        <w:div w:id="488177991">
          <w:marLeft w:val="0"/>
          <w:marRight w:val="0"/>
          <w:marTop w:val="0"/>
          <w:marBottom w:val="0"/>
          <w:divBdr>
            <w:top w:val="single" w:sz="8" w:space="0" w:color="FFFFFF"/>
            <w:left w:val="single" w:sz="8" w:space="0" w:color="FFFFFF"/>
            <w:bottom w:val="single" w:sz="8" w:space="0" w:color="FFFFFF"/>
            <w:right w:val="single" w:sz="8" w:space="0" w:color="FFFFFF"/>
          </w:divBdr>
        </w:div>
        <w:div w:id="14773620">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77343866">
      <w:bodyDiv w:val="1"/>
      <w:marLeft w:val="0"/>
      <w:marRight w:val="0"/>
      <w:marTop w:val="0"/>
      <w:marBottom w:val="0"/>
      <w:divBdr>
        <w:top w:val="none" w:sz="0" w:space="0" w:color="auto"/>
        <w:left w:val="none" w:sz="0" w:space="0" w:color="auto"/>
        <w:bottom w:val="none" w:sz="0" w:space="0" w:color="auto"/>
        <w:right w:val="none" w:sz="0" w:space="0" w:color="auto"/>
      </w:divBdr>
    </w:div>
    <w:div w:id="689572422">
      <w:bodyDiv w:val="1"/>
      <w:marLeft w:val="0"/>
      <w:marRight w:val="0"/>
      <w:marTop w:val="0"/>
      <w:marBottom w:val="0"/>
      <w:divBdr>
        <w:top w:val="none" w:sz="0" w:space="0" w:color="auto"/>
        <w:left w:val="none" w:sz="0" w:space="0" w:color="auto"/>
        <w:bottom w:val="none" w:sz="0" w:space="0" w:color="auto"/>
        <w:right w:val="none" w:sz="0" w:space="0" w:color="auto"/>
      </w:divBdr>
    </w:div>
    <w:div w:id="758796199">
      <w:bodyDiv w:val="1"/>
      <w:marLeft w:val="0"/>
      <w:marRight w:val="0"/>
      <w:marTop w:val="0"/>
      <w:marBottom w:val="0"/>
      <w:divBdr>
        <w:top w:val="none" w:sz="0" w:space="0" w:color="auto"/>
        <w:left w:val="none" w:sz="0" w:space="0" w:color="auto"/>
        <w:bottom w:val="none" w:sz="0" w:space="0" w:color="auto"/>
        <w:right w:val="none" w:sz="0" w:space="0" w:color="auto"/>
      </w:divBdr>
    </w:div>
    <w:div w:id="785973888">
      <w:bodyDiv w:val="1"/>
      <w:marLeft w:val="0"/>
      <w:marRight w:val="0"/>
      <w:marTop w:val="0"/>
      <w:marBottom w:val="0"/>
      <w:divBdr>
        <w:top w:val="none" w:sz="0" w:space="0" w:color="auto"/>
        <w:left w:val="none" w:sz="0" w:space="0" w:color="auto"/>
        <w:bottom w:val="none" w:sz="0" w:space="0" w:color="auto"/>
        <w:right w:val="none" w:sz="0" w:space="0" w:color="auto"/>
      </w:divBdr>
    </w:div>
    <w:div w:id="819805997">
      <w:bodyDiv w:val="1"/>
      <w:marLeft w:val="0"/>
      <w:marRight w:val="0"/>
      <w:marTop w:val="0"/>
      <w:marBottom w:val="0"/>
      <w:divBdr>
        <w:top w:val="none" w:sz="0" w:space="0" w:color="auto"/>
        <w:left w:val="none" w:sz="0" w:space="0" w:color="auto"/>
        <w:bottom w:val="none" w:sz="0" w:space="0" w:color="auto"/>
        <w:right w:val="none" w:sz="0" w:space="0" w:color="auto"/>
      </w:divBdr>
    </w:div>
    <w:div w:id="848058886">
      <w:bodyDiv w:val="1"/>
      <w:marLeft w:val="0"/>
      <w:marRight w:val="0"/>
      <w:marTop w:val="0"/>
      <w:marBottom w:val="0"/>
      <w:divBdr>
        <w:top w:val="none" w:sz="0" w:space="0" w:color="auto"/>
        <w:left w:val="none" w:sz="0" w:space="0" w:color="auto"/>
        <w:bottom w:val="none" w:sz="0" w:space="0" w:color="auto"/>
        <w:right w:val="none" w:sz="0" w:space="0" w:color="auto"/>
      </w:divBdr>
    </w:div>
    <w:div w:id="860703095">
      <w:bodyDiv w:val="1"/>
      <w:marLeft w:val="0"/>
      <w:marRight w:val="0"/>
      <w:marTop w:val="0"/>
      <w:marBottom w:val="0"/>
      <w:divBdr>
        <w:top w:val="none" w:sz="0" w:space="0" w:color="auto"/>
        <w:left w:val="none" w:sz="0" w:space="0" w:color="auto"/>
        <w:bottom w:val="none" w:sz="0" w:space="0" w:color="auto"/>
        <w:right w:val="none" w:sz="0" w:space="0" w:color="auto"/>
      </w:divBdr>
      <w:divsChild>
        <w:div w:id="1050301426">
          <w:marLeft w:val="0"/>
          <w:marRight w:val="0"/>
          <w:marTop w:val="0"/>
          <w:marBottom w:val="0"/>
          <w:divBdr>
            <w:top w:val="none" w:sz="0" w:space="0" w:color="auto"/>
            <w:left w:val="none" w:sz="0" w:space="0" w:color="auto"/>
            <w:bottom w:val="none" w:sz="0" w:space="0" w:color="auto"/>
            <w:right w:val="none" w:sz="0" w:space="0" w:color="auto"/>
          </w:divBdr>
        </w:div>
        <w:div w:id="391119443">
          <w:marLeft w:val="0"/>
          <w:marRight w:val="0"/>
          <w:marTop w:val="0"/>
          <w:marBottom w:val="0"/>
          <w:divBdr>
            <w:top w:val="none" w:sz="0" w:space="0" w:color="auto"/>
            <w:left w:val="none" w:sz="0" w:space="0" w:color="auto"/>
            <w:bottom w:val="none" w:sz="0" w:space="0" w:color="auto"/>
            <w:right w:val="none" w:sz="0" w:space="0" w:color="auto"/>
          </w:divBdr>
        </w:div>
      </w:divsChild>
    </w:div>
    <w:div w:id="866913365">
      <w:bodyDiv w:val="1"/>
      <w:marLeft w:val="0"/>
      <w:marRight w:val="0"/>
      <w:marTop w:val="0"/>
      <w:marBottom w:val="0"/>
      <w:divBdr>
        <w:top w:val="none" w:sz="0" w:space="0" w:color="auto"/>
        <w:left w:val="none" w:sz="0" w:space="0" w:color="auto"/>
        <w:bottom w:val="none" w:sz="0" w:space="0" w:color="auto"/>
        <w:right w:val="none" w:sz="0" w:space="0" w:color="auto"/>
      </w:divBdr>
      <w:divsChild>
        <w:div w:id="891504950">
          <w:marLeft w:val="0"/>
          <w:marRight w:val="0"/>
          <w:marTop w:val="0"/>
          <w:marBottom w:val="0"/>
          <w:divBdr>
            <w:top w:val="none" w:sz="0" w:space="0" w:color="auto"/>
            <w:left w:val="none" w:sz="0" w:space="0" w:color="auto"/>
            <w:bottom w:val="none" w:sz="0" w:space="0" w:color="auto"/>
            <w:right w:val="none" w:sz="0" w:space="0" w:color="auto"/>
          </w:divBdr>
        </w:div>
        <w:div w:id="920799629">
          <w:marLeft w:val="0"/>
          <w:marRight w:val="0"/>
          <w:marTop w:val="0"/>
          <w:marBottom w:val="0"/>
          <w:divBdr>
            <w:top w:val="none" w:sz="0" w:space="0" w:color="auto"/>
            <w:left w:val="none" w:sz="0" w:space="0" w:color="auto"/>
            <w:bottom w:val="none" w:sz="0" w:space="0" w:color="auto"/>
            <w:right w:val="none" w:sz="0" w:space="0" w:color="auto"/>
          </w:divBdr>
        </w:div>
      </w:divsChild>
    </w:div>
    <w:div w:id="940259543">
      <w:bodyDiv w:val="1"/>
      <w:marLeft w:val="0"/>
      <w:marRight w:val="0"/>
      <w:marTop w:val="0"/>
      <w:marBottom w:val="0"/>
      <w:divBdr>
        <w:top w:val="none" w:sz="0" w:space="0" w:color="auto"/>
        <w:left w:val="none" w:sz="0" w:space="0" w:color="auto"/>
        <w:bottom w:val="none" w:sz="0" w:space="0" w:color="auto"/>
        <w:right w:val="none" w:sz="0" w:space="0" w:color="auto"/>
      </w:divBdr>
    </w:div>
    <w:div w:id="949704969">
      <w:bodyDiv w:val="1"/>
      <w:marLeft w:val="0"/>
      <w:marRight w:val="0"/>
      <w:marTop w:val="0"/>
      <w:marBottom w:val="0"/>
      <w:divBdr>
        <w:top w:val="none" w:sz="0" w:space="0" w:color="auto"/>
        <w:left w:val="none" w:sz="0" w:space="0" w:color="auto"/>
        <w:bottom w:val="none" w:sz="0" w:space="0" w:color="auto"/>
        <w:right w:val="none" w:sz="0" w:space="0" w:color="auto"/>
      </w:divBdr>
      <w:divsChild>
        <w:div w:id="1269314151">
          <w:marLeft w:val="0"/>
          <w:marRight w:val="0"/>
          <w:marTop w:val="0"/>
          <w:marBottom w:val="0"/>
          <w:divBdr>
            <w:top w:val="none" w:sz="0" w:space="0" w:color="auto"/>
            <w:left w:val="none" w:sz="0" w:space="0" w:color="auto"/>
            <w:bottom w:val="none" w:sz="0" w:space="0" w:color="auto"/>
            <w:right w:val="none" w:sz="0" w:space="0" w:color="auto"/>
          </w:divBdr>
          <w:divsChild>
            <w:div w:id="1537280542">
              <w:marLeft w:val="0"/>
              <w:marRight w:val="0"/>
              <w:marTop w:val="0"/>
              <w:marBottom w:val="0"/>
              <w:divBdr>
                <w:top w:val="none" w:sz="0" w:space="0" w:color="auto"/>
                <w:left w:val="none" w:sz="0" w:space="0" w:color="auto"/>
                <w:bottom w:val="none" w:sz="0" w:space="0" w:color="auto"/>
                <w:right w:val="none" w:sz="0" w:space="0" w:color="auto"/>
              </w:divBdr>
            </w:div>
            <w:div w:id="5328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5452">
      <w:bodyDiv w:val="1"/>
      <w:marLeft w:val="0"/>
      <w:marRight w:val="0"/>
      <w:marTop w:val="0"/>
      <w:marBottom w:val="0"/>
      <w:divBdr>
        <w:top w:val="none" w:sz="0" w:space="0" w:color="auto"/>
        <w:left w:val="none" w:sz="0" w:space="0" w:color="auto"/>
        <w:bottom w:val="none" w:sz="0" w:space="0" w:color="auto"/>
        <w:right w:val="none" w:sz="0" w:space="0" w:color="auto"/>
      </w:divBdr>
    </w:div>
    <w:div w:id="1141576364">
      <w:bodyDiv w:val="1"/>
      <w:marLeft w:val="0"/>
      <w:marRight w:val="0"/>
      <w:marTop w:val="0"/>
      <w:marBottom w:val="0"/>
      <w:divBdr>
        <w:top w:val="none" w:sz="0" w:space="0" w:color="auto"/>
        <w:left w:val="none" w:sz="0" w:space="0" w:color="auto"/>
        <w:bottom w:val="none" w:sz="0" w:space="0" w:color="auto"/>
        <w:right w:val="none" w:sz="0" w:space="0" w:color="auto"/>
      </w:divBdr>
      <w:divsChild>
        <w:div w:id="197356934">
          <w:marLeft w:val="0"/>
          <w:marRight w:val="0"/>
          <w:marTop w:val="0"/>
          <w:marBottom w:val="0"/>
          <w:divBdr>
            <w:top w:val="none" w:sz="0" w:space="0" w:color="auto"/>
            <w:left w:val="none" w:sz="0" w:space="0" w:color="auto"/>
            <w:bottom w:val="none" w:sz="0" w:space="0" w:color="auto"/>
            <w:right w:val="none" w:sz="0" w:space="0" w:color="auto"/>
          </w:divBdr>
        </w:div>
        <w:div w:id="1446467352">
          <w:marLeft w:val="0"/>
          <w:marRight w:val="0"/>
          <w:marTop w:val="0"/>
          <w:marBottom w:val="0"/>
          <w:divBdr>
            <w:top w:val="none" w:sz="0" w:space="0" w:color="auto"/>
            <w:left w:val="none" w:sz="0" w:space="0" w:color="auto"/>
            <w:bottom w:val="none" w:sz="0" w:space="0" w:color="auto"/>
            <w:right w:val="none" w:sz="0" w:space="0" w:color="auto"/>
          </w:divBdr>
        </w:div>
      </w:divsChild>
    </w:div>
    <w:div w:id="1151216302">
      <w:bodyDiv w:val="1"/>
      <w:marLeft w:val="0"/>
      <w:marRight w:val="0"/>
      <w:marTop w:val="0"/>
      <w:marBottom w:val="0"/>
      <w:divBdr>
        <w:top w:val="none" w:sz="0" w:space="0" w:color="auto"/>
        <w:left w:val="none" w:sz="0" w:space="0" w:color="auto"/>
        <w:bottom w:val="none" w:sz="0" w:space="0" w:color="auto"/>
        <w:right w:val="none" w:sz="0" w:space="0" w:color="auto"/>
      </w:divBdr>
    </w:div>
    <w:div w:id="1233462376">
      <w:bodyDiv w:val="1"/>
      <w:marLeft w:val="0"/>
      <w:marRight w:val="0"/>
      <w:marTop w:val="0"/>
      <w:marBottom w:val="0"/>
      <w:divBdr>
        <w:top w:val="none" w:sz="0" w:space="0" w:color="auto"/>
        <w:left w:val="none" w:sz="0" w:space="0" w:color="auto"/>
        <w:bottom w:val="none" w:sz="0" w:space="0" w:color="auto"/>
        <w:right w:val="none" w:sz="0" w:space="0" w:color="auto"/>
      </w:divBdr>
    </w:div>
    <w:div w:id="1282805926">
      <w:bodyDiv w:val="1"/>
      <w:marLeft w:val="0"/>
      <w:marRight w:val="0"/>
      <w:marTop w:val="0"/>
      <w:marBottom w:val="0"/>
      <w:divBdr>
        <w:top w:val="none" w:sz="0" w:space="0" w:color="auto"/>
        <w:left w:val="none" w:sz="0" w:space="0" w:color="auto"/>
        <w:bottom w:val="none" w:sz="0" w:space="0" w:color="auto"/>
        <w:right w:val="none" w:sz="0" w:space="0" w:color="auto"/>
      </w:divBdr>
      <w:divsChild>
        <w:div w:id="1678115802">
          <w:marLeft w:val="0"/>
          <w:marRight w:val="0"/>
          <w:marTop w:val="0"/>
          <w:marBottom w:val="0"/>
          <w:divBdr>
            <w:top w:val="none" w:sz="0" w:space="0" w:color="auto"/>
            <w:left w:val="none" w:sz="0" w:space="0" w:color="auto"/>
            <w:bottom w:val="none" w:sz="0" w:space="0" w:color="auto"/>
            <w:right w:val="none" w:sz="0" w:space="0" w:color="auto"/>
          </w:divBdr>
        </w:div>
      </w:divsChild>
    </w:div>
    <w:div w:id="1283458534">
      <w:bodyDiv w:val="1"/>
      <w:marLeft w:val="0"/>
      <w:marRight w:val="0"/>
      <w:marTop w:val="0"/>
      <w:marBottom w:val="0"/>
      <w:divBdr>
        <w:top w:val="none" w:sz="0" w:space="0" w:color="auto"/>
        <w:left w:val="none" w:sz="0" w:space="0" w:color="auto"/>
        <w:bottom w:val="none" w:sz="0" w:space="0" w:color="auto"/>
        <w:right w:val="none" w:sz="0" w:space="0" w:color="auto"/>
      </w:divBdr>
    </w:div>
    <w:div w:id="1299264351">
      <w:bodyDiv w:val="1"/>
      <w:marLeft w:val="0"/>
      <w:marRight w:val="0"/>
      <w:marTop w:val="0"/>
      <w:marBottom w:val="0"/>
      <w:divBdr>
        <w:top w:val="none" w:sz="0" w:space="0" w:color="auto"/>
        <w:left w:val="none" w:sz="0" w:space="0" w:color="auto"/>
        <w:bottom w:val="none" w:sz="0" w:space="0" w:color="auto"/>
        <w:right w:val="none" w:sz="0" w:space="0" w:color="auto"/>
      </w:divBdr>
    </w:div>
    <w:div w:id="1363676588">
      <w:bodyDiv w:val="1"/>
      <w:marLeft w:val="0"/>
      <w:marRight w:val="0"/>
      <w:marTop w:val="0"/>
      <w:marBottom w:val="0"/>
      <w:divBdr>
        <w:top w:val="none" w:sz="0" w:space="0" w:color="auto"/>
        <w:left w:val="none" w:sz="0" w:space="0" w:color="auto"/>
        <w:bottom w:val="none" w:sz="0" w:space="0" w:color="auto"/>
        <w:right w:val="none" w:sz="0" w:space="0" w:color="auto"/>
      </w:divBdr>
    </w:div>
    <w:div w:id="1397440104">
      <w:bodyDiv w:val="1"/>
      <w:marLeft w:val="0"/>
      <w:marRight w:val="0"/>
      <w:marTop w:val="0"/>
      <w:marBottom w:val="0"/>
      <w:divBdr>
        <w:top w:val="none" w:sz="0" w:space="0" w:color="auto"/>
        <w:left w:val="none" w:sz="0" w:space="0" w:color="auto"/>
        <w:bottom w:val="none" w:sz="0" w:space="0" w:color="auto"/>
        <w:right w:val="none" w:sz="0" w:space="0" w:color="auto"/>
      </w:divBdr>
    </w:div>
    <w:div w:id="1407873814">
      <w:bodyDiv w:val="1"/>
      <w:marLeft w:val="0"/>
      <w:marRight w:val="0"/>
      <w:marTop w:val="0"/>
      <w:marBottom w:val="0"/>
      <w:divBdr>
        <w:top w:val="none" w:sz="0" w:space="0" w:color="auto"/>
        <w:left w:val="none" w:sz="0" w:space="0" w:color="auto"/>
        <w:bottom w:val="none" w:sz="0" w:space="0" w:color="auto"/>
        <w:right w:val="none" w:sz="0" w:space="0" w:color="auto"/>
      </w:divBdr>
      <w:divsChild>
        <w:div w:id="620067005">
          <w:marLeft w:val="0"/>
          <w:marRight w:val="0"/>
          <w:marTop w:val="0"/>
          <w:marBottom w:val="0"/>
          <w:divBdr>
            <w:top w:val="none" w:sz="0" w:space="0" w:color="auto"/>
            <w:left w:val="none" w:sz="0" w:space="0" w:color="auto"/>
            <w:bottom w:val="none" w:sz="0" w:space="0" w:color="auto"/>
            <w:right w:val="none" w:sz="0" w:space="0" w:color="auto"/>
          </w:divBdr>
        </w:div>
        <w:div w:id="350497594">
          <w:marLeft w:val="0"/>
          <w:marRight w:val="0"/>
          <w:marTop w:val="0"/>
          <w:marBottom w:val="0"/>
          <w:divBdr>
            <w:top w:val="none" w:sz="0" w:space="0" w:color="auto"/>
            <w:left w:val="none" w:sz="0" w:space="0" w:color="auto"/>
            <w:bottom w:val="none" w:sz="0" w:space="0" w:color="auto"/>
            <w:right w:val="none" w:sz="0" w:space="0" w:color="auto"/>
          </w:divBdr>
        </w:div>
      </w:divsChild>
    </w:div>
    <w:div w:id="1470436345">
      <w:bodyDiv w:val="1"/>
      <w:marLeft w:val="0"/>
      <w:marRight w:val="0"/>
      <w:marTop w:val="0"/>
      <w:marBottom w:val="0"/>
      <w:divBdr>
        <w:top w:val="none" w:sz="0" w:space="0" w:color="auto"/>
        <w:left w:val="none" w:sz="0" w:space="0" w:color="auto"/>
        <w:bottom w:val="none" w:sz="0" w:space="0" w:color="auto"/>
        <w:right w:val="none" w:sz="0" w:space="0" w:color="auto"/>
      </w:divBdr>
    </w:div>
    <w:div w:id="1473785797">
      <w:bodyDiv w:val="1"/>
      <w:marLeft w:val="0"/>
      <w:marRight w:val="0"/>
      <w:marTop w:val="0"/>
      <w:marBottom w:val="0"/>
      <w:divBdr>
        <w:top w:val="none" w:sz="0" w:space="0" w:color="auto"/>
        <w:left w:val="none" w:sz="0" w:space="0" w:color="auto"/>
        <w:bottom w:val="none" w:sz="0" w:space="0" w:color="auto"/>
        <w:right w:val="none" w:sz="0" w:space="0" w:color="auto"/>
      </w:divBdr>
      <w:divsChild>
        <w:div w:id="1856529548">
          <w:marLeft w:val="0"/>
          <w:marRight w:val="0"/>
          <w:marTop w:val="0"/>
          <w:marBottom w:val="0"/>
          <w:divBdr>
            <w:top w:val="none" w:sz="0" w:space="0" w:color="auto"/>
            <w:left w:val="none" w:sz="0" w:space="0" w:color="auto"/>
            <w:bottom w:val="none" w:sz="0" w:space="0" w:color="auto"/>
            <w:right w:val="none" w:sz="0" w:space="0" w:color="auto"/>
          </w:divBdr>
        </w:div>
        <w:div w:id="1771193027">
          <w:marLeft w:val="0"/>
          <w:marRight w:val="0"/>
          <w:marTop w:val="0"/>
          <w:marBottom w:val="0"/>
          <w:divBdr>
            <w:top w:val="none" w:sz="0" w:space="0" w:color="auto"/>
            <w:left w:val="none" w:sz="0" w:space="0" w:color="auto"/>
            <w:bottom w:val="none" w:sz="0" w:space="0" w:color="auto"/>
            <w:right w:val="none" w:sz="0" w:space="0" w:color="auto"/>
          </w:divBdr>
        </w:div>
      </w:divsChild>
    </w:div>
    <w:div w:id="1581595086">
      <w:bodyDiv w:val="1"/>
      <w:marLeft w:val="0"/>
      <w:marRight w:val="0"/>
      <w:marTop w:val="0"/>
      <w:marBottom w:val="0"/>
      <w:divBdr>
        <w:top w:val="none" w:sz="0" w:space="0" w:color="auto"/>
        <w:left w:val="none" w:sz="0" w:space="0" w:color="auto"/>
        <w:bottom w:val="none" w:sz="0" w:space="0" w:color="auto"/>
        <w:right w:val="none" w:sz="0" w:space="0" w:color="auto"/>
      </w:divBdr>
    </w:div>
    <w:div w:id="1584562133">
      <w:bodyDiv w:val="1"/>
      <w:marLeft w:val="0"/>
      <w:marRight w:val="0"/>
      <w:marTop w:val="0"/>
      <w:marBottom w:val="0"/>
      <w:divBdr>
        <w:top w:val="none" w:sz="0" w:space="0" w:color="auto"/>
        <w:left w:val="none" w:sz="0" w:space="0" w:color="auto"/>
        <w:bottom w:val="none" w:sz="0" w:space="0" w:color="auto"/>
        <w:right w:val="none" w:sz="0" w:space="0" w:color="auto"/>
      </w:divBdr>
    </w:div>
    <w:div w:id="1609312799">
      <w:bodyDiv w:val="1"/>
      <w:marLeft w:val="0"/>
      <w:marRight w:val="0"/>
      <w:marTop w:val="0"/>
      <w:marBottom w:val="0"/>
      <w:divBdr>
        <w:top w:val="none" w:sz="0" w:space="0" w:color="auto"/>
        <w:left w:val="none" w:sz="0" w:space="0" w:color="auto"/>
        <w:bottom w:val="none" w:sz="0" w:space="0" w:color="auto"/>
        <w:right w:val="none" w:sz="0" w:space="0" w:color="auto"/>
      </w:divBdr>
    </w:div>
    <w:div w:id="1670013519">
      <w:bodyDiv w:val="1"/>
      <w:marLeft w:val="0"/>
      <w:marRight w:val="0"/>
      <w:marTop w:val="0"/>
      <w:marBottom w:val="0"/>
      <w:divBdr>
        <w:top w:val="none" w:sz="0" w:space="0" w:color="auto"/>
        <w:left w:val="none" w:sz="0" w:space="0" w:color="auto"/>
        <w:bottom w:val="none" w:sz="0" w:space="0" w:color="auto"/>
        <w:right w:val="none" w:sz="0" w:space="0" w:color="auto"/>
      </w:divBdr>
      <w:divsChild>
        <w:div w:id="227572046">
          <w:marLeft w:val="40"/>
          <w:marRight w:val="40"/>
          <w:marTop w:val="0"/>
          <w:marBottom w:val="0"/>
          <w:divBdr>
            <w:top w:val="none" w:sz="0" w:space="0" w:color="auto"/>
            <w:left w:val="none" w:sz="0" w:space="0" w:color="auto"/>
            <w:bottom w:val="none" w:sz="0" w:space="0" w:color="auto"/>
            <w:right w:val="none" w:sz="0" w:space="0" w:color="auto"/>
          </w:divBdr>
        </w:div>
      </w:divsChild>
    </w:div>
    <w:div w:id="1715353539">
      <w:bodyDiv w:val="1"/>
      <w:marLeft w:val="0"/>
      <w:marRight w:val="0"/>
      <w:marTop w:val="0"/>
      <w:marBottom w:val="0"/>
      <w:divBdr>
        <w:top w:val="none" w:sz="0" w:space="0" w:color="auto"/>
        <w:left w:val="none" w:sz="0" w:space="0" w:color="auto"/>
        <w:bottom w:val="none" w:sz="0" w:space="0" w:color="auto"/>
        <w:right w:val="none" w:sz="0" w:space="0" w:color="auto"/>
      </w:divBdr>
      <w:divsChild>
        <w:div w:id="127012931">
          <w:marLeft w:val="0"/>
          <w:marRight w:val="0"/>
          <w:marTop w:val="0"/>
          <w:marBottom w:val="0"/>
          <w:divBdr>
            <w:top w:val="none" w:sz="0" w:space="0" w:color="auto"/>
            <w:left w:val="none" w:sz="0" w:space="0" w:color="auto"/>
            <w:bottom w:val="none" w:sz="0" w:space="0" w:color="auto"/>
            <w:right w:val="none" w:sz="0" w:space="0" w:color="auto"/>
          </w:divBdr>
        </w:div>
        <w:div w:id="1663503760">
          <w:marLeft w:val="0"/>
          <w:marRight w:val="0"/>
          <w:marTop w:val="0"/>
          <w:marBottom w:val="0"/>
          <w:divBdr>
            <w:top w:val="none" w:sz="0" w:space="0" w:color="auto"/>
            <w:left w:val="none" w:sz="0" w:space="0" w:color="auto"/>
            <w:bottom w:val="none" w:sz="0" w:space="0" w:color="auto"/>
            <w:right w:val="none" w:sz="0" w:space="0" w:color="auto"/>
          </w:divBdr>
        </w:div>
      </w:divsChild>
    </w:div>
    <w:div w:id="1836997819">
      <w:bodyDiv w:val="1"/>
      <w:marLeft w:val="0"/>
      <w:marRight w:val="0"/>
      <w:marTop w:val="0"/>
      <w:marBottom w:val="0"/>
      <w:divBdr>
        <w:top w:val="none" w:sz="0" w:space="0" w:color="auto"/>
        <w:left w:val="none" w:sz="0" w:space="0" w:color="auto"/>
        <w:bottom w:val="none" w:sz="0" w:space="0" w:color="auto"/>
        <w:right w:val="none" w:sz="0" w:space="0" w:color="auto"/>
      </w:divBdr>
    </w:div>
    <w:div w:id="1855655203">
      <w:bodyDiv w:val="1"/>
      <w:marLeft w:val="0"/>
      <w:marRight w:val="0"/>
      <w:marTop w:val="0"/>
      <w:marBottom w:val="0"/>
      <w:divBdr>
        <w:top w:val="none" w:sz="0" w:space="0" w:color="auto"/>
        <w:left w:val="none" w:sz="0" w:space="0" w:color="auto"/>
        <w:bottom w:val="none" w:sz="0" w:space="0" w:color="auto"/>
        <w:right w:val="none" w:sz="0" w:space="0" w:color="auto"/>
      </w:divBdr>
      <w:divsChild>
        <w:div w:id="478352697">
          <w:marLeft w:val="0"/>
          <w:marRight w:val="0"/>
          <w:marTop w:val="0"/>
          <w:marBottom w:val="0"/>
          <w:divBdr>
            <w:top w:val="none" w:sz="0" w:space="0" w:color="auto"/>
            <w:left w:val="none" w:sz="0" w:space="0" w:color="auto"/>
            <w:bottom w:val="none" w:sz="0" w:space="0" w:color="auto"/>
            <w:right w:val="none" w:sz="0" w:space="0" w:color="auto"/>
          </w:divBdr>
        </w:div>
        <w:div w:id="665086970">
          <w:marLeft w:val="0"/>
          <w:marRight w:val="0"/>
          <w:marTop w:val="0"/>
          <w:marBottom w:val="0"/>
          <w:divBdr>
            <w:top w:val="none" w:sz="0" w:space="0" w:color="auto"/>
            <w:left w:val="none" w:sz="0" w:space="0" w:color="auto"/>
            <w:bottom w:val="none" w:sz="0" w:space="0" w:color="auto"/>
            <w:right w:val="none" w:sz="0" w:space="0" w:color="auto"/>
          </w:divBdr>
        </w:div>
      </w:divsChild>
    </w:div>
    <w:div w:id="1876692262">
      <w:bodyDiv w:val="1"/>
      <w:marLeft w:val="0"/>
      <w:marRight w:val="0"/>
      <w:marTop w:val="0"/>
      <w:marBottom w:val="0"/>
      <w:divBdr>
        <w:top w:val="none" w:sz="0" w:space="0" w:color="auto"/>
        <w:left w:val="none" w:sz="0" w:space="0" w:color="auto"/>
        <w:bottom w:val="none" w:sz="0" w:space="0" w:color="auto"/>
        <w:right w:val="none" w:sz="0" w:space="0" w:color="auto"/>
      </w:divBdr>
      <w:divsChild>
        <w:div w:id="1826782163">
          <w:marLeft w:val="0"/>
          <w:marRight w:val="0"/>
          <w:marTop w:val="0"/>
          <w:marBottom w:val="0"/>
          <w:divBdr>
            <w:top w:val="none" w:sz="0" w:space="0" w:color="auto"/>
            <w:left w:val="none" w:sz="0" w:space="0" w:color="auto"/>
            <w:bottom w:val="none" w:sz="0" w:space="0" w:color="auto"/>
            <w:right w:val="none" w:sz="0" w:space="0" w:color="auto"/>
          </w:divBdr>
          <w:divsChild>
            <w:div w:id="1915814276">
              <w:marLeft w:val="0"/>
              <w:marRight w:val="0"/>
              <w:marTop w:val="0"/>
              <w:marBottom w:val="0"/>
              <w:divBdr>
                <w:top w:val="none" w:sz="0" w:space="0" w:color="auto"/>
                <w:left w:val="none" w:sz="0" w:space="0" w:color="auto"/>
                <w:bottom w:val="none" w:sz="0" w:space="0" w:color="auto"/>
                <w:right w:val="none" w:sz="0" w:space="0" w:color="auto"/>
              </w:divBdr>
            </w:div>
            <w:div w:id="8228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5879">
      <w:bodyDiv w:val="1"/>
      <w:marLeft w:val="0"/>
      <w:marRight w:val="0"/>
      <w:marTop w:val="0"/>
      <w:marBottom w:val="0"/>
      <w:divBdr>
        <w:top w:val="none" w:sz="0" w:space="0" w:color="auto"/>
        <w:left w:val="none" w:sz="0" w:space="0" w:color="auto"/>
        <w:bottom w:val="none" w:sz="0" w:space="0" w:color="auto"/>
        <w:right w:val="none" w:sz="0" w:space="0" w:color="auto"/>
      </w:divBdr>
    </w:div>
    <w:div w:id="1988240718">
      <w:bodyDiv w:val="1"/>
      <w:marLeft w:val="0"/>
      <w:marRight w:val="0"/>
      <w:marTop w:val="0"/>
      <w:marBottom w:val="0"/>
      <w:divBdr>
        <w:top w:val="none" w:sz="0" w:space="0" w:color="auto"/>
        <w:left w:val="none" w:sz="0" w:space="0" w:color="auto"/>
        <w:bottom w:val="none" w:sz="0" w:space="0" w:color="auto"/>
        <w:right w:val="none" w:sz="0" w:space="0" w:color="auto"/>
      </w:divBdr>
      <w:divsChild>
        <w:div w:id="1983806484">
          <w:marLeft w:val="0"/>
          <w:marRight w:val="0"/>
          <w:marTop w:val="0"/>
          <w:marBottom w:val="0"/>
          <w:divBdr>
            <w:top w:val="none" w:sz="0" w:space="0" w:color="auto"/>
            <w:left w:val="none" w:sz="0" w:space="0" w:color="auto"/>
            <w:bottom w:val="none" w:sz="0" w:space="0" w:color="auto"/>
            <w:right w:val="none" w:sz="0" w:space="0" w:color="auto"/>
          </w:divBdr>
        </w:div>
        <w:div w:id="866718170">
          <w:marLeft w:val="0"/>
          <w:marRight w:val="0"/>
          <w:marTop w:val="0"/>
          <w:marBottom w:val="0"/>
          <w:divBdr>
            <w:top w:val="none" w:sz="0" w:space="0" w:color="auto"/>
            <w:left w:val="none" w:sz="0" w:space="0" w:color="auto"/>
            <w:bottom w:val="none" w:sz="0" w:space="0" w:color="auto"/>
            <w:right w:val="none" w:sz="0" w:space="0" w:color="auto"/>
          </w:divBdr>
        </w:div>
      </w:divsChild>
    </w:div>
    <w:div w:id="1992831988">
      <w:bodyDiv w:val="1"/>
      <w:marLeft w:val="0"/>
      <w:marRight w:val="0"/>
      <w:marTop w:val="0"/>
      <w:marBottom w:val="0"/>
      <w:divBdr>
        <w:top w:val="none" w:sz="0" w:space="0" w:color="auto"/>
        <w:left w:val="none" w:sz="0" w:space="0" w:color="auto"/>
        <w:bottom w:val="none" w:sz="0" w:space="0" w:color="auto"/>
        <w:right w:val="none" w:sz="0" w:space="0" w:color="auto"/>
      </w:divBdr>
    </w:div>
    <w:div w:id="1998147506">
      <w:bodyDiv w:val="1"/>
      <w:marLeft w:val="0"/>
      <w:marRight w:val="0"/>
      <w:marTop w:val="0"/>
      <w:marBottom w:val="0"/>
      <w:divBdr>
        <w:top w:val="none" w:sz="0" w:space="0" w:color="auto"/>
        <w:left w:val="none" w:sz="0" w:space="0" w:color="auto"/>
        <w:bottom w:val="none" w:sz="0" w:space="0" w:color="auto"/>
        <w:right w:val="none" w:sz="0" w:space="0" w:color="auto"/>
      </w:divBdr>
    </w:div>
    <w:div w:id="2001151246">
      <w:bodyDiv w:val="1"/>
      <w:marLeft w:val="0"/>
      <w:marRight w:val="0"/>
      <w:marTop w:val="0"/>
      <w:marBottom w:val="0"/>
      <w:divBdr>
        <w:top w:val="none" w:sz="0" w:space="0" w:color="auto"/>
        <w:left w:val="none" w:sz="0" w:space="0" w:color="auto"/>
        <w:bottom w:val="none" w:sz="0" w:space="0" w:color="auto"/>
        <w:right w:val="none" w:sz="0" w:space="0" w:color="auto"/>
      </w:divBdr>
    </w:div>
    <w:div w:id="2095128170">
      <w:bodyDiv w:val="1"/>
      <w:marLeft w:val="0"/>
      <w:marRight w:val="0"/>
      <w:marTop w:val="0"/>
      <w:marBottom w:val="0"/>
      <w:divBdr>
        <w:top w:val="none" w:sz="0" w:space="0" w:color="auto"/>
        <w:left w:val="none" w:sz="0" w:space="0" w:color="auto"/>
        <w:bottom w:val="none" w:sz="0" w:space="0" w:color="auto"/>
        <w:right w:val="none" w:sz="0" w:space="0" w:color="auto"/>
      </w:divBdr>
      <w:divsChild>
        <w:div w:id="916862702">
          <w:marLeft w:val="0"/>
          <w:marRight w:val="0"/>
          <w:marTop w:val="0"/>
          <w:marBottom w:val="0"/>
          <w:divBdr>
            <w:top w:val="single" w:sz="8" w:space="0" w:color="FFFFFF"/>
            <w:left w:val="single" w:sz="8" w:space="0" w:color="FFFFFF"/>
            <w:bottom w:val="single" w:sz="8" w:space="0" w:color="FFFFFF"/>
            <w:right w:val="single" w:sz="8" w:space="0" w:color="FFFFFF"/>
          </w:divBdr>
        </w:div>
        <w:div w:id="1354765595">
          <w:marLeft w:val="0"/>
          <w:marRight w:val="0"/>
          <w:marTop w:val="0"/>
          <w:marBottom w:val="0"/>
          <w:divBdr>
            <w:top w:val="single" w:sz="8" w:space="0" w:color="FFFFFF"/>
            <w:left w:val="single" w:sz="8" w:space="0" w:color="FFFFFF"/>
            <w:bottom w:val="single" w:sz="8" w:space="0" w:color="FFFFFF"/>
            <w:right w:val="single" w:sz="8" w:space="0" w:color="FFFFFF"/>
          </w:divBdr>
        </w:div>
        <w:div w:id="922448363">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2114592799">
      <w:bodyDiv w:val="1"/>
      <w:marLeft w:val="0"/>
      <w:marRight w:val="0"/>
      <w:marTop w:val="0"/>
      <w:marBottom w:val="0"/>
      <w:divBdr>
        <w:top w:val="none" w:sz="0" w:space="0" w:color="auto"/>
        <w:left w:val="none" w:sz="0" w:space="0" w:color="auto"/>
        <w:bottom w:val="none" w:sz="0" w:space="0" w:color="auto"/>
        <w:right w:val="none" w:sz="0" w:space="0" w:color="auto"/>
      </w:divBdr>
      <w:divsChild>
        <w:div w:id="732313146">
          <w:marLeft w:val="0"/>
          <w:marRight w:val="0"/>
          <w:marTop w:val="0"/>
          <w:marBottom w:val="0"/>
          <w:divBdr>
            <w:top w:val="none" w:sz="0" w:space="0" w:color="auto"/>
            <w:left w:val="none" w:sz="0" w:space="0" w:color="auto"/>
            <w:bottom w:val="none" w:sz="0" w:space="0" w:color="auto"/>
            <w:right w:val="none" w:sz="0" w:space="0" w:color="auto"/>
          </w:divBdr>
        </w:div>
        <w:div w:id="1568806667">
          <w:marLeft w:val="0"/>
          <w:marRight w:val="0"/>
          <w:marTop w:val="0"/>
          <w:marBottom w:val="0"/>
          <w:divBdr>
            <w:top w:val="none" w:sz="0" w:space="0" w:color="auto"/>
            <w:left w:val="none" w:sz="0" w:space="0" w:color="auto"/>
            <w:bottom w:val="none" w:sz="0" w:space="0" w:color="auto"/>
            <w:right w:val="none" w:sz="0" w:space="0" w:color="auto"/>
          </w:divBdr>
        </w:div>
      </w:divsChild>
    </w:div>
    <w:div w:id="2126340242">
      <w:bodyDiv w:val="1"/>
      <w:marLeft w:val="0"/>
      <w:marRight w:val="0"/>
      <w:marTop w:val="0"/>
      <w:marBottom w:val="0"/>
      <w:divBdr>
        <w:top w:val="none" w:sz="0" w:space="0" w:color="auto"/>
        <w:left w:val="none" w:sz="0" w:space="0" w:color="auto"/>
        <w:bottom w:val="none" w:sz="0" w:space="0" w:color="auto"/>
        <w:right w:val="none" w:sz="0" w:space="0" w:color="auto"/>
      </w:divBdr>
      <w:divsChild>
        <w:div w:id="1368289422">
          <w:marLeft w:val="0"/>
          <w:marRight w:val="0"/>
          <w:marTop w:val="0"/>
          <w:marBottom w:val="0"/>
          <w:divBdr>
            <w:top w:val="none" w:sz="0" w:space="0" w:color="auto"/>
            <w:left w:val="none" w:sz="0" w:space="0" w:color="auto"/>
            <w:bottom w:val="none" w:sz="0" w:space="0" w:color="auto"/>
            <w:right w:val="none" w:sz="0" w:space="0" w:color="auto"/>
          </w:divBdr>
        </w:div>
        <w:div w:id="383023454">
          <w:marLeft w:val="0"/>
          <w:marRight w:val="0"/>
          <w:marTop w:val="0"/>
          <w:marBottom w:val="0"/>
          <w:divBdr>
            <w:top w:val="none" w:sz="0" w:space="0" w:color="auto"/>
            <w:left w:val="none" w:sz="0" w:space="0" w:color="auto"/>
            <w:bottom w:val="none" w:sz="0" w:space="0" w:color="auto"/>
            <w:right w:val="none" w:sz="0" w:space="0" w:color="auto"/>
          </w:divBdr>
        </w:div>
        <w:div w:id="1266692066">
          <w:marLeft w:val="0"/>
          <w:marRight w:val="0"/>
          <w:marTop w:val="0"/>
          <w:marBottom w:val="0"/>
          <w:divBdr>
            <w:top w:val="none" w:sz="0" w:space="0" w:color="auto"/>
            <w:left w:val="none" w:sz="0" w:space="0" w:color="auto"/>
            <w:bottom w:val="none" w:sz="0" w:space="0" w:color="auto"/>
            <w:right w:val="none" w:sz="0" w:space="0" w:color="auto"/>
          </w:divBdr>
          <w:divsChild>
            <w:div w:id="812410682">
              <w:marLeft w:val="0"/>
              <w:marRight w:val="0"/>
              <w:marTop w:val="0"/>
              <w:marBottom w:val="0"/>
              <w:divBdr>
                <w:top w:val="none" w:sz="0" w:space="0" w:color="auto"/>
                <w:left w:val="none" w:sz="0" w:space="0" w:color="auto"/>
                <w:bottom w:val="none" w:sz="0" w:space="0" w:color="auto"/>
                <w:right w:val="none" w:sz="0" w:space="0" w:color="auto"/>
              </w:divBdr>
            </w:div>
            <w:div w:id="1109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019mobile.com" TargetMode="External"/><Relationship Id="rId18" Type="http://schemas.openxmlformats.org/officeDocument/2006/relationships/hyperlink" Target="http://www.israelnationalnews.com" TargetMode="External"/><Relationship Id="rId26" Type="http://schemas.openxmlformats.org/officeDocument/2006/relationships/hyperlink" Target="http://israelforever.org/" TargetMode="External"/><Relationship Id="rId39" Type="http://schemas.openxmlformats.org/officeDocument/2006/relationships/hyperlink" Target="https://www.youtube.com/watch?v=pcHwyW9xOyI" TargetMode="External"/><Relationship Id="rId21" Type="http://schemas.openxmlformats.org/officeDocument/2006/relationships/hyperlink" Target="http://www.mfa.gov.il" TargetMode="External"/><Relationship Id="rId34" Type="http://schemas.openxmlformats.org/officeDocument/2006/relationships/hyperlink" Target="http://www.youtube.com/user/HonestReportingVideo"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post.com" TargetMode="External"/><Relationship Id="rId29" Type="http://schemas.openxmlformats.org/officeDocument/2006/relationships/hyperlink" Target="http://nocam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rael-entry.piba.gov.il/" TargetMode="External"/><Relationship Id="rId24" Type="http://schemas.openxmlformats.org/officeDocument/2006/relationships/hyperlink" Target="http://israel21c.org/" TargetMode="External"/><Relationship Id="rId32" Type="http://schemas.openxmlformats.org/officeDocument/2006/relationships/hyperlink" Target="http://www.youtube.com/user/TheJerusalemCenter?feature=watch" TargetMode="External"/><Relationship Id="rId37" Type="http://schemas.openxmlformats.org/officeDocument/2006/relationships/hyperlink" Target="https://www.youtube.com/user/IsraelMF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ispeacepossible.com/" TargetMode="External"/><Relationship Id="rId28" Type="http://schemas.openxmlformats.org/officeDocument/2006/relationships/hyperlink" Target="http://www.greenprophet.com/" TargetMode="External"/><Relationship Id="rId36" Type="http://schemas.openxmlformats.org/officeDocument/2006/relationships/hyperlink" Target="https://www.youtube.com/user/IsraelForeverFndtn" TargetMode="External"/><Relationship Id="rId10" Type="http://schemas.openxmlformats.org/officeDocument/2006/relationships/hyperlink" Target="https://israel-entry.piba.gov.il/visa-option" TargetMode="External"/><Relationship Id="rId19" Type="http://schemas.openxmlformats.org/officeDocument/2006/relationships/hyperlink" Target="http://www.timesofisrael.com/" TargetMode="External"/><Relationship Id="rId31" Type="http://schemas.openxmlformats.org/officeDocument/2006/relationships/hyperlink" Target="http://www.ted.com/search?cat=ss_all&amp;q=israe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www.eretz.com" TargetMode="External"/><Relationship Id="rId27" Type="http://schemas.openxmlformats.org/officeDocument/2006/relationships/hyperlink" Target="http://danielgordis.org/" TargetMode="External"/><Relationship Id="rId30" Type="http://schemas.openxmlformats.org/officeDocument/2006/relationships/hyperlink" Target="http://www.youtube.com/watch?v=_ZY8m0cm1oY" TargetMode="External"/><Relationship Id="rId35" Type="http://schemas.openxmlformats.org/officeDocument/2006/relationships/hyperlink" Target="http://www.youtube.com/user/TheJerusalemCenter?feature=c4-overview-vl"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019mobile.com/?company=keshet" TargetMode="External"/><Relationship Id="rId17" Type="http://schemas.openxmlformats.org/officeDocument/2006/relationships/hyperlink" Target="http://www.haaretz.com" TargetMode="External"/><Relationship Id="rId25" Type="http://schemas.openxmlformats.org/officeDocument/2006/relationships/hyperlink" Target="http://honestreporting.com/" TargetMode="External"/><Relationship Id="rId33" Type="http://schemas.openxmlformats.org/officeDocument/2006/relationships/hyperlink" Target="http://www.youtube.com/user/standwithus" TargetMode="External"/><Relationship Id="rId38" Type="http://schemas.openxmlformats.org/officeDocument/2006/relationships/hyperlink" Target="https://www.youtube.com/user/Israel" TargetMode="External"/><Relationship Id="rId46" Type="http://schemas.openxmlformats.org/officeDocument/2006/relationships/fontTable" Target="fontTable.xml"/><Relationship Id="rId20" Type="http://schemas.openxmlformats.org/officeDocument/2006/relationships/hyperlink" Target="http://www.ynetnews.com"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keshetisrael.co.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Pre%20Departure%20Info\Pre-Departure%20Info%20-%20Adults+Families%20-%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26DB-D646-4651-ADF6-A84B234C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Pre-Departure Info - Adults+Families - Summer</Template>
  <TotalTime>6</TotalTime>
  <Pages>10</Pages>
  <Words>3668</Words>
  <Characters>20914</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vt:lpstr>
      <vt:lpstr>1</vt:lpstr>
    </vt:vector>
  </TitlesOfParts>
  <Company>Microsoft</Company>
  <LinksUpToDate>false</LinksUpToDate>
  <CharactersWithSpaces>24533</CharactersWithSpaces>
  <SharedDoc>false</SharedDoc>
  <HLinks>
    <vt:vector size="78" baseType="variant">
      <vt:variant>
        <vt:i4>6225943</vt:i4>
      </vt:variant>
      <vt:variant>
        <vt:i4>36</vt:i4>
      </vt:variant>
      <vt:variant>
        <vt:i4>0</vt:i4>
      </vt:variant>
      <vt:variant>
        <vt:i4>5</vt:i4>
      </vt:variant>
      <vt:variant>
        <vt:lpwstr>http://www.eretz.com/</vt:lpwstr>
      </vt:variant>
      <vt:variant>
        <vt:lpwstr/>
      </vt:variant>
      <vt:variant>
        <vt:i4>3539004</vt:i4>
      </vt:variant>
      <vt:variant>
        <vt:i4>33</vt:i4>
      </vt:variant>
      <vt:variant>
        <vt:i4>0</vt:i4>
      </vt:variant>
      <vt:variant>
        <vt:i4>5</vt:i4>
      </vt:variant>
      <vt:variant>
        <vt:lpwstr>http://www.israelnationalnews.com/</vt:lpwstr>
      </vt:variant>
      <vt:variant>
        <vt:lpwstr/>
      </vt:variant>
      <vt:variant>
        <vt:i4>3342454</vt:i4>
      </vt:variant>
      <vt:variant>
        <vt:i4>30</vt:i4>
      </vt:variant>
      <vt:variant>
        <vt:i4>0</vt:i4>
      </vt:variant>
      <vt:variant>
        <vt:i4>5</vt:i4>
      </vt:variant>
      <vt:variant>
        <vt:lpwstr>http://www.haaretz.com/</vt:lpwstr>
      </vt:variant>
      <vt:variant>
        <vt:lpwstr/>
      </vt:variant>
      <vt:variant>
        <vt:i4>5505042</vt:i4>
      </vt:variant>
      <vt:variant>
        <vt:i4>27</vt:i4>
      </vt:variant>
      <vt:variant>
        <vt:i4>0</vt:i4>
      </vt:variant>
      <vt:variant>
        <vt:i4>5</vt:i4>
      </vt:variant>
      <vt:variant>
        <vt:lpwstr>http://www.jpost.com/</vt:lpwstr>
      </vt:variant>
      <vt:variant>
        <vt:lpwstr/>
      </vt:variant>
      <vt:variant>
        <vt:i4>7340085</vt:i4>
      </vt:variant>
      <vt:variant>
        <vt:i4>24</vt:i4>
      </vt:variant>
      <vt:variant>
        <vt:i4>0</vt:i4>
      </vt:variant>
      <vt:variant>
        <vt:i4>5</vt:i4>
      </vt:variant>
      <vt:variant>
        <vt:lpwstr>http://www.mfa.gov.il/</vt:lpwstr>
      </vt:variant>
      <vt:variant>
        <vt:lpwstr/>
      </vt:variant>
      <vt:variant>
        <vt:i4>2621454</vt:i4>
      </vt:variant>
      <vt:variant>
        <vt:i4>21</vt:i4>
      </vt:variant>
      <vt:variant>
        <vt:i4>0</vt:i4>
      </vt:variant>
      <vt:variant>
        <vt:i4>5</vt:i4>
      </vt:variant>
      <vt:variant>
        <vt:lpwstr>mailto:info@israelphones.com</vt:lpwstr>
      </vt:variant>
      <vt:variant>
        <vt:lpwstr/>
      </vt:variant>
      <vt:variant>
        <vt:i4>8323122</vt:i4>
      </vt:variant>
      <vt:variant>
        <vt:i4>18</vt:i4>
      </vt:variant>
      <vt:variant>
        <vt:i4>0</vt:i4>
      </vt:variant>
      <vt:variant>
        <vt:i4>5</vt:i4>
      </vt:variant>
      <vt:variant>
        <vt:lpwstr>http://www.israelphones.com/keshettours.htm</vt:lpwstr>
      </vt:variant>
      <vt:variant>
        <vt:lpwstr/>
      </vt:variant>
      <vt:variant>
        <vt:i4>4718622</vt:i4>
      </vt:variant>
      <vt:variant>
        <vt:i4>15</vt:i4>
      </vt:variant>
      <vt:variant>
        <vt:i4>0</vt:i4>
      </vt:variant>
      <vt:variant>
        <vt:i4>5</vt:i4>
      </vt:variant>
      <vt:variant>
        <vt:lpwstr>http://www.travelinsuranceisrael.com/</vt:lpwstr>
      </vt:variant>
      <vt:variant>
        <vt:lpwstr/>
      </vt:variant>
      <vt:variant>
        <vt:i4>6488133</vt:i4>
      </vt:variant>
      <vt:variant>
        <vt:i4>12</vt:i4>
      </vt:variant>
      <vt:variant>
        <vt:i4>0</vt:i4>
      </vt:variant>
      <vt:variant>
        <vt:i4>5</vt:i4>
      </vt:variant>
      <vt:variant>
        <vt:lpwstr>mailto:info@travelinsuranceisrael.com</vt:lpwstr>
      </vt:variant>
      <vt:variant>
        <vt:lpwstr/>
      </vt:variant>
      <vt:variant>
        <vt:i4>6750242</vt:i4>
      </vt:variant>
      <vt:variant>
        <vt:i4>9</vt:i4>
      </vt:variant>
      <vt:variant>
        <vt:i4>0</vt:i4>
      </vt:variant>
      <vt:variant>
        <vt:i4>5</vt:i4>
      </vt:variant>
      <vt:variant>
        <vt:lpwstr>tel:%28402%29 343-3681</vt:lpwstr>
      </vt:variant>
      <vt:variant>
        <vt:lpwstr/>
      </vt:variant>
      <vt:variant>
        <vt:i4>7995437</vt:i4>
      </vt:variant>
      <vt:variant>
        <vt:i4>6</vt:i4>
      </vt:variant>
      <vt:variant>
        <vt:i4>0</vt:i4>
      </vt:variant>
      <vt:variant>
        <vt:i4>5</vt:i4>
      </vt:variant>
      <vt:variant>
        <vt:lpwstr>tel:1-888-747-3773</vt:lpwstr>
      </vt:variant>
      <vt:variant>
        <vt:lpwstr/>
      </vt:variant>
      <vt:variant>
        <vt:i4>1704046</vt:i4>
      </vt:variant>
      <vt:variant>
        <vt:i4>3</vt:i4>
      </vt:variant>
      <vt:variant>
        <vt:i4>0</vt:i4>
      </vt:variant>
      <vt:variant>
        <vt:i4>5</vt:i4>
      </vt:variant>
      <vt:variant>
        <vt:lpwstr>mailto:chacoty@internet-zahav.net</vt:lpwstr>
      </vt:variant>
      <vt:variant>
        <vt:lpwstr/>
      </vt:variant>
      <vt:variant>
        <vt:i4>3080310</vt:i4>
      </vt:variant>
      <vt:variant>
        <vt:i4>0</vt:i4>
      </vt:variant>
      <vt:variant>
        <vt:i4>0</vt:i4>
      </vt:variant>
      <vt:variant>
        <vt:i4>5</vt:i4>
      </vt:variant>
      <vt:variant>
        <vt:lpwstr>http://www.keshetisrael.co.il/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Einav</dc:creator>
  <cp:lastModifiedBy>Geoff Winston</cp:lastModifiedBy>
  <cp:revision>3</cp:revision>
  <cp:lastPrinted>2013-11-10T07:29:00Z</cp:lastPrinted>
  <dcterms:created xsi:type="dcterms:W3CDTF">2025-01-28T06:52:00Z</dcterms:created>
  <dcterms:modified xsi:type="dcterms:W3CDTF">2025-01-29T19:04:00Z</dcterms:modified>
</cp:coreProperties>
</file>